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731" w:rsidRPr="004B1AAD" w:rsidRDefault="00F725B0" w:rsidP="004B1AAD">
      <w:pPr>
        <w:spacing w:line="480" w:lineRule="auto"/>
        <w:rPr>
          <w:rFonts w:ascii="Times New Roman" w:hAnsi="Times New Roman" w:cs="Times New Roman"/>
          <w:sz w:val="24"/>
          <w:szCs w:val="24"/>
        </w:rPr>
      </w:pPr>
      <w:r w:rsidRPr="004B1AAD">
        <w:rPr>
          <w:rFonts w:ascii="Times New Roman" w:hAnsi="Times New Roman" w:cs="Times New Roman"/>
          <w:sz w:val="24"/>
          <w:szCs w:val="24"/>
        </w:rPr>
        <w:t>Name</w:t>
      </w:r>
    </w:p>
    <w:p w:rsidR="00F725B0" w:rsidRPr="004B1AAD" w:rsidRDefault="00F725B0" w:rsidP="004B1AAD">
      <w:pPr>
        <w:spacing w:line="480" w:lineRule="auto"/>
        <w:rPr>
          <w:rFonts w:ascii="Times New Roman" w:hAnsi="Times New Roman" w:cs="Times New Roman"/>
          <w:sz w:val="24"/>
          <w:szCs w:val="24"/>
        </w:rPr>
      </w:pPr>
      <w:r w:rsidRPr="004B1AAD">
        <w:rPr>
          <w:rFonts w:ascii="Times New Roman" w:hAnsi="Times New Roman" w:cs="Times New Roman"/>
          <w:sz w:val="24"/>
          <w:szCs w:val="24"/>
        </w:rPr>
        <w:t>English 101</w:t>
      </w:r>
    </w:p>
    <w:p w:rsidR="00F725B0" w:rsidRPr="004B1AAD" w:rsidRDefault="00F725B0" w:rsidP="004B1AAD">
      <w:pPr>
        <w:spacing w:line="480" w:lineRule="auto"/>
        <w:rPr>
          <w:rFonts w:ascii="Times New Roman" w:hAnsi="Times New Roman" w:cs="Times New Roman"/>
          <w:sz w:val="24"/>
          <w:szCs w:val="24"/>
        </w:rPr>
      </w:pPr>
      <w:r w:rsidRPr="004B1AAD">
        <w:rPr>
          <w:rFonts w:ascii="Times New Roman" w:hAnsi="Times New Roman" w:cs="Times New Roman"/>
          <w:sz w:val="24"/>
          <w:szCs w:val="24"/>
        </w:rPr>
        <w:t>Instructor’s Name</w:t>
      </w:r>
    </w:p>
    <w:p w:rsidR="00F725B0" w:rsidRPr="004B1AAD" w:rsidRDefault="00F725B0" w:rsidP="004B1AAD">
      <w:pPr>
        <w:spacing w:line="480" w:lineRule="auto"/>
        <w:rPr>
          <w:rFonts w:ascii="Times New Roman" w:hAnsi="Times New Roman" w:cs="Times New Roman"/>
          <w:sz w:val="24"/>
          <w:szCs w:val="24"/>
        </w:rPr>
      </w:pPr>
      <w:r w:rsidRPr="004B1AAD">
        <w:rPr>
          <w:rFonts w:ascii="Times New Roman" w:hAnsi="Times New Roman" w:cs="Times New Roman"/>
          <w:sz w:val="24"/>
          <w:szCs w:val="24"/>
        </w:rPr>
        <w:t>Date</w:t>
      </w:r>
    </w:p>
    <w:p w:rsidR="00F725B0" w:rsidRPr="00F83832" w:rsidRDefault="00F725B0" w:rsidP="004B1AAD">
      <w:pPr>
        <w:spacing w:line="480" w:lineRule="auto"/>
        <w:jc w:val="center"/>
        <w:rPr>
          <w:rFonts w:ascii="Times New Roman" w:hAnsi="Times New Roman" w:cs="Times New Roman"/>
          <w:b/>
          <w:sz w:val="24"/>
          <w:szCs w:val="24"/>
        </w:rPr>
      </w:pPr>
      <w:r w:rsidRPr="00F83832">
        <w:rPr>
          <w:rFonts w:ascii="Times New Roman" w:hAnsi="Times New Roman" w:cs="Times New Roman"/>
          <w:b/>
          <w:sz w:val="24"/>
          <w:szCs w:val="24"/>
        </w:rPr>
        <w:t>Defining</w:t>
      </w:r>
      <w:r w:rsidR="000D4B07" w:rsidRPr="00F83832">
        <w:rPr>
          <w:rFonts w:ascii="Times New Roman" w:hAnsi="Times New Roman" w:cs="Times New Roman"/>
          <w:b/>
          <w:sz w:val="24"/>
          <w:szCs w:val="24"/>
        </w:rPr>
        <w:t xml:space="preserve"> Community</w:t>
      </w:r>
    </w:p>
    <w:p w:rsidR="009A44F8" w:rsidRPr="004B1AAD" w:rsidRDefault="000D4B07" w:rsidP="00A815D0">
      <w:pPr>
        <w:spacing w:line="480" w:lineRule="auto"/>
        <w:ind w:firstLine="720"/>
        <w:rPr>
          <w:rFonts w:ascii="Times New Roman" w:hAnsi="Times New Roman" w:cs="Times New Roman"/>
          <w:sz w:val="24"/>
          <w:szCs w:val="24"/>
        </w:rPr>
      </w:pPr>
      <w:r w:rsidRPr="004B1AAD">
        <w:rPr>
          <w:rFonts w:ascii="Times New Roman" w:hAnsi="Times New Roman" w:cs="Times New Roman"/>
          <w:sz w:val="24"/>
          <w:szCs w:val="24"/>
        </w:rPr>
        <w:t xml:space="preserve">The </w:t>
      </w:r>
      <w:r w:rsidR="00AA5C72" w:rsidRPr="004B1AAD">
        <w:rPr>
          <w:rFonts w:ascii="Times New Roman" w:hAnsi="Times New Roman" w:cs="Times New Roman"/>
          <w:sz w:val="24"/>
          <w:szCs w:val="24"/>
        </w:rPr>
        <w:t>term community derives from th</w:t>
      </w:r>
      <w:r w:rsidR="00664960" w:rsidRPr="004B1AAD">
        <w:rPr>
          <w:rFonts w:ascii="Times New Roman" w:hAnsi="Times New Roman" w:cs="Times New Roman"/>
          <w:sz w:val="24"/>
          <w:szCs w:val="24"/>
        </w:rPr>
        <w:t>e late Middle English. T</w:t>
      </w:r>
      <w:r w:rsidR="00AA5C72" w:rsidRPr="004B1AAD">
        <w:rPr>
          <w:rFonts w:ascii="Times New Roman" w:hAnsi="Times New Roman" w:cs="Times New Roman"/>
          <w:sz w:val="24"/>
          <w:szCs w:val="24"/>
        </w:rPr>
        <w:t>he ideals of it a</w:t>
      </w:r>
      <w:r w:rsidR="00664960" w:rsidRPr="004B1AAD">
        <w:rPr>
          <w:rFonts w:ascii="Times New Roman" w:hAnsi="Times New Roman" w:cs="Times New Roman"/>
          <w:sz w:val="24"/>
          <w:szCs w:val="24"/>
        </w:rPr>
        <w:t>s a</w:t>
      </w:r>
      <w:r w:rsidR="00AA5C72" w:rsidRPr="004B1AAD">
        <w:rPr>
          <w:rFonts w:ascii="Times New Roman" w:hAnsi="Times New Roman" w:cs="Times New Roman"/>
          <w:sz w:val="24"/>
          <w:szCs w:val="24"/>
        </w:rPr>
        <w:t xml:space="preserve"> term and a</w:t>
      </w:r>
      <w:r w:rsidR="00664960" w:rsidRPr="004B1AAD">
        <w:rPr>
          <w:rFonts w:ascii="Times New Roman" w:hAnsi="Times New Roman" w:cs="Times New Roman"/>
          <w:sz w:val="24"/>
          <w:szCs w:val="24"/>
        </w:rPr>
        <w:t>s a</w:t>
      </w:r>
      <w:r w:rsidR="00AA5C72" w:rsidRPr="004B1AAD">
        <w:rPr>
          <w:rFonts w:ascii="Times New Roman" w:hAnsi="Times New Roman" w:cs="Times New Roman"/>
          <w:sz w:val="24"/>
          <w:szCs w:val="24"/>
        </w:rPr>
        <w:t xml:space="preserve"> definition de</w:t>
      </w:r>
      <w:r w:rsidR="00664960" w:rsidRPr="004B1AAD">
        <w:rPr>
          <w:rFonts w:ascii="Times New Roman" w:hAnsi="Times New Roman" w:cs="Times New Roman"/>
          <w:sz w:val="24"/>
          <w:szCs w:val="24"/>
        </w:rPr>
        <w:t>riveits roots from the Latin language</w:t>
      </w:r>
      <w:r w:rsidR="00C02CC3" w:rsidRPr="004B1AAD">
        <w:rPr>
          <w:rFonts w:ascii="Times New Roman" w:hAnsi="Times New Roman" w:cs="Times New Roman"/>
          <w:sz w:val="24"/>
          <w:szCs w:val="24"/>
        </w:rPr>
        <w:t xml:space="preserve"> with it being centered on the condition of sharing or having certain attributes and interests in common (</w:t>
      </w:r>
      <w:r w:rsidR="004B1AAD">
        <w:rPr>
          <w:rFonts w:ascii="Times New Roman" w:hAnsi="Times New Roman" w:cs="Times New Roman"/>
          <w:sz w:val="24"/>
          <w:szCs w:val="24"/>
        </w:rPr>
        <w:t xml:space="preserve">Suzanne, </w:t>
      </w:r>
      <w:r w:rsidR="00FD15D3" w:rsidRPr="004B1AAD">
        <w:rPr>
          <w:rFonts w:ascii="Times New Roman" w:hAnsi="Times New Roman" w:cs="Times New Roman"/>
          <w:sz w:val="24"/>
          <w:szCs w:val="24"/>
        </w:rPr>
        <w:t>10</w:t>
      </w:r>
      <w:r w:rsidR="00C02CC3" w:rsidRPr="004B1AAD">
        <w:rPr>
          <w:rFonts w:ascii="Times New Roman" w:hAnsi="Times New Roman" w:cs="Times New Roman"/>
          <w:sz w:val="24"/>
          <w:szCs w:val="24"/>
        </w:rPr>
        <w:t>)</w:t>
      </w:r>
      <w:r w:rsidR="00AA5C72" w:rsidRPr="004B1AAD">
        <w:rPr>
          <w:rFonts w:ascii="Times New Roman" w:hAnsi="Times New Roman" w:cs="Times New Roman"/>
          <w:sz w:val="24"/>
          <w:szCs w:val="24"/>
        </w:rPr>
        <w:t xml:space="preserve">. The term originates from the Latin “communis”, a term </w:t>
      </w:r>
      <w:r w:rsidR="00664960" w:rsidRPr="004B1AAD">
        <w:rPr>
          <w:rFonts w:ascii="Times New Roman" w:hAnsi="Times New Roman" w:cs="Times New Roman"/>
          <w:sz w:val="24"/>
          <w:szCs w:val="24"/>
        </w:rPr>
        <w:t xml:space="preserve">that </w:t>
      </w:r>
      <w:r w:rsidR="00AA5C72" w:rsidRPr="004B1AAD">
        <w:rPr>
          <w:rFonts w:ascii="Times New Roman" w:hAnsi="Times New Roman" w:cs="Times New Roman"/>
          <w:sz w:val="24"/>
          <w:szCs w:val="24"/>
        </w:rPr>
        <w:t>was augmented by the use of similar sounding terminologies such as the Old French “comunete”, improved Latin language “communitas”, and from the English word “common”</w:t>
      </w:r>
      <w:r w:rsidR="00F83832">
        <w:rPr>
          <w:rFonts w:ascii="Times New Roman" w:hAnsi="Times New Roman" w:cs="Times New Roman"/>
          <w:sz w:val="24"/>
          <w:szCs w:val="24"/>
        </w:rPr>
        <w:t xml:space="preserve"> (Suzanne </w:t>
      </w:r>
      <w:r w:rsidR="00FD15D3" w:rsidRPr="004B1AAD">
        <w:rPr>
          <w:rFonts w:ascii="Times New Roman" w:hAnsi="Times New Roman" w:cs="Times New Roman"/>
          <w:sz w:val="24"/>
          <w:szCs w:val="24"/>
        </w:rPr>
        <w:t>1)</w:t>
      </w:r>
      <w:r w:rsidR="00AA5C72" w:rsidRPr="004B1AAD">
        <w:rPr>
          <w:rFonts w:ascii="Times New Roman" w:hAnsi="Times New Roman" w:cs="Times New Roman"/>
          <w:sz w:val="24"/>
          <w:szCs w:val="24"/>
        </w:rPr>
        <w:t xml:space="preserve">. These terms were first coined from the observation of the ideal characteristics that </w:t>
      </w:r>
      <w:r w:rsidR="00C02CC3" w:rsidRPr="004B1AAD">
        <w:rPr>
          <w:rFonts w:ascii="Times New Roman" w:hAnsi="Times New Roman" w:cs="Times New Roman"/>
          <w:sz w:val="24"/>
          <w:szCs w:val="24"/>
        </w:rPr>
        <w:t>define a certain set</w:t>
      </w:r>
      <w:r w:rsidR="00AA5C72" w:rsidRPr="004B1AAD">
        <w:rPr>
          <w:rFonts w:ascii="Times New Roman" w:hAnsi="Times New Roman" w:cs="Times New Roman"/>
          <w:sz w:val="24"/>
          <w:szCs w:val="24"/>
        </w:rPr>
        <w:t xml:space="preserve"> of individuals defined by </w:t>
      </w:r>
      <w:r w:rsidR="00C02CC3" w:rsidRPr="004B1AAD">
        <w:rPr>
          <w:rFonts w:ascii="Times New Roman" w:hAnsi="Times New Roman" w:cs="Times New Roman"/>
          <w:sz w:val="24"/>
          <w:szCs w:val="24"/>
        </w:rPr>
        <w:t xml:space="preserve">either </w:t>
      </w:r>
      <w:r w:rsidR="00AA5C72" w:rsidRPr="004B1AAD">
        <w:rPr>
          <w:rFonts w:ascii="Times New Roman" w:hAnsi="Times New Roman" w:cs="Times New Roman"/>
          <w:sz w:val="24"/>
          <w:szCs w:val="24"/>
        </w:rPr>
        <w:t xml:space="preserve">area codes, geographical boundaries, or a certain intangible factor such as beliefs. Today the term ‘community’ refers to </w:t>
      </w:r>
      <w:r w:rsidR="00C02CC3" w:rsidRPr="004B1AAD">
        <w:rPr>
          <w:rFonts w:ascii="Times New Roman" w:hAnsi="Times New Roman" w:cs="Times New Roman"/>
          <w:sz w:val="24"/>
          <w:szCs w:val="24"/>
        </w:rPr>
        <w:t>“</w:t>
      </w:r>
      <w:r w:rsidR="00AA5C72" w:rsidRPr="004B1AAD">
        <w:rPr>
          <w:rFonts w:ascii="Times New Roman" w:hAnsi="Times New Roman" w:cs="Times New Roman"/>
          <w:i/>
          <w:sz w:val="24"/>
          <w:szCs w:val="24"/>
        </w:rPr>
        <w:t xml:space="preserve">a group of </w:t>
      </w:r>
      <w:r w:rsidR="00C02CC3" w:rsidRPr="004B1AAD">
        <w:rPr>
          <w:rFonts w:ascii="Times New Roman" w:hAnsi="Times New Roman" w:cs="Times New Roman"/>
          <w:i/>
          <w:sz w:val="24"/>
          <w:szCs w:val="24"/>
        </w:rPr>
        <w:t>individuals</w:t>
      </w:r>
      <w:r w:rsidR="00AA5C72" w:rsidRPr="004B1AAD">
        <w:rPr>
          <w:rFonts w:ascii="Times New Roman" w:hAnsi="Times New Roman" w:cs="Times New Roman"/>
          <w:i/>
          <w:sz w:val="24"/>
          <w:szCs w:val="24"/>
        </w:rPr>
        <w:t xml:space="preserve"> living in the sa</w:t>
      </w:r>
      <w:r w:rsidR="00C02CC3" w:rsidRPr="004B1AAD">
        <w:rPr>
          <w:rFonts w:ascii="Times New Roman" w:hAnsi="Times New Roman" w:cs="Times New Roman"/>
          <w:i/>
          <w:sz w:val="24"/>
          <w:szCs w:val="24"/>
        </w:rPr>
        <w:t>m</w:t>
      </w:r>
      <w:r w:rsidR="00AA5C72" w:rsidRPr="004B1AAD">
        <w:rPr>
          <w:rFonts w:ascii="Times New Roman" w:hAnsi="Times New Roman" w:cs="Times New Roman"/>
          <w:i/>
          <w:sz w:val="24"/>
          <w:szCs w:val="24"/>
        </w:rPr>
        <w:t>e place or sharing</w:t>
      </w:r>
      <w:r w:rsidR="00C02CC3" w:rsidRPr="004B1AAD">
        <w:rPr>
          <w:rFonts w:ascii="Times New Roman" w:hAnsi="Times New Roman" w:cs="Times New Roman"/>
          <w:i/>
          <w:sz w:val="24"/>
          <w:szCs w:val="24"/>
        </w:rPr>
        <w:t xml:space="preserve"> a particular characteristic</w:t>
      </w:r>
      <w:r w:rsidR="00AA5C72" w:rsidRPr="004B1AAD">
        <w:rPr>
          <w:rFonts w:ascii="Times New Roman" w:hAnsi="Times New Roman" w:cs="Times New Roman"/>
          <w:i/>
          <w:sz w:val="24"/>
          <w:szCs w:val="24"/>
        </w:rPr>
        <w:t xml:space="preserve"> in common</w:t>
      </w:r>
      <w:r w:rsidR="00C02CC3" w:rsidRPr="004B1AAD">
        <w:rPr>
          <w:rFonts w:ascii="Times New Roman" w:hAnsi="Times New Roman" w:cs="Times New Roman"/>
          <w:sz w:val="24"/>
          <w:szCs w:val="24"/>
        </w:rPr>
        <w:t>” (</w:t>
      </w:r>
      <w:r w:rsidR="00F83832">
        <w:rPr>
          <w:rFonts w:ascii="Times New Roman" w:hAnsi="Times New Roman" w:cs="Times New Roman"/>
          <w:sz w:val="24"/>
          <w:szCs w:val="24"/>
        </w:rPr>
        <w:t xml:space="preserve">Hunter et al </w:t>
      </w:r>
      <w:r w:rsidR="00C66731" w:rsidRPr="004B1AAD">
        <w:rPr>
          <w:rFonts w:ascii="Times New Roman" w:hAnsi="Times New Roman" w:cs="Times New Roman"/>
          <w:sz w:val="24"/>
          <w:szCs w:val="24"/>
        </w:rPr>
        <w:t>20</w:t>
      </w:r>
      <w:r w:rsidR="00C02CC3" w:rsidRPr="004B1AAD">
        <w:rPr>
          <w:rFonts w:ascii="Times New Roman" w:hAnsi="Times New Roman" w:cs="Times New Roman"/>
          <w:sz w:val="24"/>
          <w:szCs w:val="24"/>
        </w:rPr>
        <w:t>)</w:t>
      </w:r>
      <w:r w:rsidR="00AA5C72" w:rsidRPr="004B1AAD">
        <w:rPr>
          <w:rFonts w:ascii="Times New Roman" w:hAnsi="Times New Roman" w:cs="Times New Roman"/>
          <w:sz w:val="24"/>
          <w:szCs w:val="24"/>
        </w:rPr>
        <w:t xml:space="preserve">.Aside from its innate meaning, the term has been adapted to various scenarios and disciplines such as that of sociology to refer to </w:t>
      </w:r>
      <w:r w:rsidR="00C02CC3" w:rsidRPr="004B1AAD">
        <w:rPr>
          <w:rFonts w:ascii="Times New Roman" w:hAnsi="Times New Roman" w:cs="Times New Roman"/>
          <w:sz w:val="24"/>
          <w:szCs w:val="24"/>
        </w:rPr>
        <w:t>“</w:t>
      </w:r>
      <w:r w:rsidR="00AA5C72" w:rsidRPr="004B1AAD">
        <w:rPr>
          <w:rFonts w:ascii="Times New Roman" w:hAnsi="Times New Roman" w:cs="Times New Roman"/>
          <w:i/>
          <w:sz w:val="24"/>
          <w:szCs w:val="24"/>
        </w:rPr>
        <w:t xml:space="preserve">a social unit </w:t>
      </w:r>
      <w:r w:rsidR="00C02CC3" w:rsidRPr="004B1AAD">
        <w:rPr>
          <w:rFonts w:ascii="Times New Roman" w:hAnsi="Times New Roman" w:cs="Times New Roman"/>
          <w:i/>
          <w:sz w:val="24"/>
          <w:szCs w:val="24"/>
        </w:rPr>
        <w:t xml:space="preserve">with commonalities such as </w:t>
      </w:r>
      <w:r w:rsidR="00AA5C72" w:rsidRPr="004B1AAD">
        <w:rPr>
          <w:rFonts w:ascii="Times New Roman" w:hAnsi="Times New Roman" w:cs="Times New Roman"/>
          <w:i/>
          <w:sz w:val="24"/>
          <w:szCs w:val="24"/>
        </w:rPr>
        <w:t>norms, religion, values, customs, or identity</w:t>
      </w:r>
      <w:r w:rsidR="00C02CC3" w:rsidRPr="004B1AAD">
        <w:rPr>
          <w:rFonts w:ascii="Times New Roman" w:hAnsi="Times New Roman" w:cs="Times New Roman"/>
          <w:sz w:val="24"/>
          <w:szCs w:val="24"/>
        </w:rPr>
        <w:t>” (</w:t>
      </w:r>
      <w:r w:rsidR="00F83832">
        <w:rPr>
          <w:rFonts w:ascii="Times New Roman" w:hAnsi="Times New Roman" w:cs="Times New Roman"/>
          <w:sz w:val="24"/>
          <w:szCs w:val="24"/>
        </w:rPr>
        <w:t xml:space="preserve">Beth </w:t>
      </w:r>
      <w:r w:rsidR="004B1AAD">
        <w:rPr>
          <w:rFonts w:ascii="Times New Roman" w:hAnsi="Times New Roman" w:cs="Times New Roman"/>
          <w:sz w:val="24"/>
          <w:szCs w:val="24"/>
        </w:rPr>
        <w:t>20</w:t>
      </w:r>
      <w:r w:rsidR="00C02CC3" w:rsidRPr="004B1AAD">
        <w:rPr>
          <w:rFonts w:ascii="Times New Roman" w:hAnsi="Times New Roman" w:cs="Times New Roman"/>
          <w:sz w:val="24"/>
          <w:szCs w:val="24"/>
        </w:rPr>
        <w:t>)</w:t>
      </w:r>
      <w:r w:rsidR="00AA5C72" w:rsidRPr="004B1AAD">
        <w:rPr>
          <w:rFonts w:ascii="Times New Roman" w:hAnsi="Times New Roman" w:cs="Times New Roman"/>
          <w:sz w:val="24"/>
          <w:szCs w:val="24"/>
        </w:rPr>
        <w:t xml:space="preserve">. </w:t>
      </w:r>
      <w:r w:rsidR="00664960" w:rsidRPr="004B1AAD">
        <w:rPr>
          <w:rFonts w:ascii="Times New Roman" w:hAnsi="Times New Roman" w:cs="Times New Roman"/>
          <w:sz w:val="24"/>
          <w:szCs w:val="24"/>
        </w:rPr>
        <w:t xml:space="preserve">But this characteristics do not always have to encompass the notion of abstract constricts such those that can be appreciated by the sharing of </w:t>
      </w:r>
      <w:r w:rsidR="00051C14" w:rsidRPr="004B1AAD">
        <w:rPr>
          <w:rFonts w:ascii="Times New Roman" w:hAnsi="Times New Roman" w:cs="Times New Roman"/>
          <w:sz w:val="24"/>
          <w:szCs w:val="24"/>
        </w:rPr>
        <w:t>intangible belief</w:t>
      </w:r>
      <w:r w:rsidR="00664960" w:rsidRPr="004B1AAD">
        <w:rPr>
          <w:rFonts w:ascii="Times New Roman" w:hAnsi="Times New Roman" w:cs="Times New Roman"/>
          <w:sz w:val="24"/>
          <w:szCs w:val="24"/>
        </w:rPr>
        <w:t xml:space="preserve">s. Sometime, the key </w:t>
      </w:r>
      <w:r w:rsidR="00051C14" w:rsidRPr="004B1AAD">
        <w:rPr>
          <w:rFonts w:ascii="Times New Roman" w:hAnsi="Times New Roman" w:cs="Times New Roman"/>
          <w:sz w:val="24"/>
          <w:szCs w:val="24"/>
        </w:rPr>
        <w:t>characteristics</w:t>
      </w:r>
      <w:r w:rsidR="00664960" w:rsidRPr="004B1AAD">
        <w:rPr>
          <w:rFonts w:ascii="Times New Roman" w:hAnsi="Times New Roman" w:cs="Times New Roman"/>
          <w:sz w:val="24"/>
          <w:szCs w:val="24"/>
        </w:rPr>
        <w:t xml:space="preserve"> that define a community might include the sense of place, physical or virtual, or the sharing of certain conditions, and this is true for most communities that are targeted by most of the world’s public health interventions and programs. The </w:t>
      </w:r>
      <w:r w:rsidR="00FD15D3" w:rsidRPr="004B1AAD">
        <w:rPr>
          <w:rFonts w:ascii="Times New Roman" w:hAnsi="Times New Roman" w:cs="Times New Roman"/>
          <w:sz w:val="24"/>
          <w:szCs w:val="24"/>
        </w:rPr>
        <w:t>ideals of these interventions are</w:t>
      </w:r>
      <w:r w:rsidR="00664960" w:rsidRPr="004B1AAD">
        <w:rPr>
          <w:rFonts w:ascii="Times New Roman" w:hAnsi="Times New Roman" w:cs="Times New Roman"/>
          <w:sz w:val="24"/>
          <w:szCs w:val="24"/>
        </w:rPr>
        <w:t xml:space="preserve"> to </w:t>
      </w:r>
      <w:r w:rsidR="00664960" w:rsidRPr="004B1AAD">
        <w:rPr>
          <w:rFonts w:ascii="Times New Roman" w:hAnsi="Times New Roman" w:cs="Times New Roman"/>
          <w:sz w:val="24"/>
          <w:szCs w:val="24"/>
        </w:rPr>
        <w:lastRenderedPageBreak/>
        <w:t xml:space="preserve">address the key conditions that are shared by the target populatin and not necessary because they share a common geographical location or common place of origin. The ability to characterize a certain subgroup of the population as a community and especially in the fields of medicine and public health is so as to give them the kind of sense of belonging or not being alone </w:t>
      </w:r>
      <w:r w:rsidR="00A815D0" w:rsidRPr="004B1AAD">
        <w:rPr>
          <w:rFonts w:ascii="Times New Roman" w:hAnsi="Times New Roman" w:cs="Times New Roman"/>
          <w:sz w:val="24"/>
          <w:szCs w:val="24"/>
        </w:rPr>
        <w:t>in</w:t>
      </w:r>
      <w:r w:rsidR="00664960" w:rsidRPr="004B1AAD">
        <w:rPr>
          <w:rFonts w:ascii="Times New Roman" w:hAnsi="Times New Roman" w:cs="Times New Roman"/>
          <w:sz w:val="24"/>
          <w:szCs w:val="24"/>
        </w:rPr>
        <w:t xml:space="preserve"> the fight against the conditions that are weighing down on them. </w:t>
      </w:r>
      <w:r w:rsidR="00A815D0" w:rsidRPr="004B1AAD">
        <w:rPr>
          <w:rFonts w:ascii="Times New Roman" w:hAnsi="Times New Roman" w:cs="Times New Roman"/>
          <w:sz w:val="24"/>
          <w:szCs w:val="24"/>
        </w:rPr>
        <w:t>This also helps to put into perspective the kind of interventions that can be tailored to address the needs of these population sin ways that will ensure that their quality of life improves and by defining these commun</w:t>
      </w:r>
      <w:r w:rsidR="00A815D0">
        <w:rPr>
          <w:rFonts w:ascii="Times New Roman" w:hAnsi="Times New Roman" w:cs="Times New Roman"/>
          <w:sz w:val="24"/>
          <w:szCs w:val="24"/>
        </w:rPr>
        <w:t xml:space="preserve">ities definitively, then their </w:t>
      </w:r>
      <w:r w:rsidR="00A815D0" w:rsidRPr="004B1AAD">
        <w:rPr>
          <w:rFonts w:ascii="Times New Roman" w:hAnsi="Times New Roman" w:cs="Times New Roman"/>
          <w:sz w:val="24"/>
          <w:szCs w:val="24"/>
        </w:rPr>
        <w:t xml:space="preserve">needs as a community becomes a lot more evident and hence known to the relevant care givers and organizations. </w:t>
      </w:r>
      <w:r w:rsidR="00664960" w:rsidRPr="004B1AAD">
        <w:rPr>
          <w:rFonts w:ascii="Times New Roman" w:hAnsi="Times New Roman" w:cs="Times New Roman"/>
          <w:sz w:val="24"/>
          <w:szCs w:val="24"/>
        </w:rPr>
        <w:t>This paper will, in light of this definition of the term community in the medical or public health setting, try</w:t>
      </w:r>
      <w:r w:rsidR="009A44F8" w:rsidRPr="004B1AAD">
        <w:rPr>
          <w:rFonts w:ascii="Times New Roman" w:hAnsi="Times New Roman" w:cs="Times New Roman"/>
          <w:sz w:val="24"/>
          <w:szCs w:val="24"/>
        </w:rPr>
        <w:t xml:space="preserve"> to define the Down s</w:t>
      </w:r>
      <w:r w:rsidR="00664960" w:rsidRPr="004B1AAD">
        <w:rPr>
          <w:rFonts w:ascii="Times New Roman" w:hAnsi="Times New Roman" w:cs="Times New Roman"/>
          <w:sz w:val="24"/>
          <w:szCs w:val="24"/>
        </w:rPr>
        <w:t>yndrome community and the organization at the fore-front in helping this community with its needs.</w:t>
      </w:r>
    </w:p>
    <w:p w:rsidR="009A44F8" w:rsidRPr="004B1AAD" w:rsidRDefault="009A44F8" w:rsidP="00A815D0">
      <w:pPr>
        <w:spacing w:line="480" w:lineRule="auto"/>
        <w:ind w:firstLine="720"/>
        <w:rPr>
          <w:rFonts w:ascii="Times New Roman" w:hAnsi="Times New Roman" w:cs="Times New Roman"/>
          <w:sz w:val="24"/>
          <w:szCs w:val="24"/>
        </w:rPr>
      </w:pPr>
      <w:r w:rsidRPr="004B1AAD">
        <w:rPr>
          <w:rFonts w:ascii="Times New Roman" w:hAnsi="Times New Roman" w:cs="Times New Roman"/>
          <w:sz w:val="24"/>
          <w:szCs w:val="24"/>
        </w:rPr>
        <w:t xml:space="preserve">Since the application of extensive research into the characteristics and join needs of certain population, there are a number of charity organizations and foundations that have been developed in a bid to help meet these population needs. These organizations and foundations come in different business structure with some being for profit and most assuming a non-for profit type of business structure. Despite the type of the organization there sole reason that drives their establishment include the need to create </w:t>
      </w:r>
      <w:r w:rsidR="00A815D0" w:rsidRPr="004B1AAD">
        <w:rPr>
          <w:rFonts w:ascii="Times New Roman" w:hAnsi="Times New Roman" w:cs="Times New Roman"/>
          <w:sz w:val="24"/>
          <w:szCs w:val="24"/>
        </w:rPr>
        <w:t>a platformthrough</w:t>
      </w:r>
      <w:r w:rsidRPr="004B1AAD">
        <w:rPr>
          <w:rFonts w:ascii="Times New Roman" w:hAnsi="Times New Roman" w:cs="Times New Roman"/>
          <w:sz w:val="24"/>
          <w:szCs w:val="24"/>
        </w:rPr>
        <w:t xml:space="preserve"> which the global community can join in efforts to help in addressing the issues be it medical or social-economically related that is facing a specific subgroup of the population. </w:t>
      </w:r>
      <w:r w:rsidR="00A815D0" w:rsidRPr="004B1AAD">
        <w:rPr>
          <w:rFonts w:ascii="Times New Roman" w:hAnsi="Times New Roman" w:cs="Times New Roman"/>
          <w:sz w:val="24"/>
          <w:szCs w:val="24"/>
        </w:rPr>
        <w:t>Thanks to such activities as those spearheaded by these organizations, a number of</w:t>
      </w:r>
      <w:r w:rsidR="00A815D0">
        <w:rPr>
          <w:rFonts w:ascii="Times New Roman" w:hAnsi="Times New Roman" w:cs="Times New Roman"/>
          <w:sz w:val="24"/>
          <w:szCs w:val="24"/>
        </w:rPr>
        <w:t xml:space="preserve"> milestones are being made in </w:t>
      </w:r>
      <w:r w:rsidR="00A815D0" w:rsidRPr="004B1AAD">
        <w:rPr>
          <w:rFonts w:ascii="Times New Roman" w:hAnsi="Times New Roman" w:cs="Times New Roman"/>
          <w:sz w:val="24"/>
          <w:szCs w:val="24"/>
        </w:rPr>
        <w:t xml:space="preserve">various </w:t>
      </w:r>
      <w:r w:rsidR="00A815D0">
        <w:rPr>
          <w:rFonts w:ascii="Times New Roman" w:hAnsi="Times New Roman" w:cs="Times New Roman"/>
          <w:sz w:val="24"/>
          <w:szCs w:val="24"/>
        </w:rPr>
        <w:t>field</w:t>
      </w:r>
      <w:r w:rsidR="00A815D0" w:rsidRPr="004B1AAD">
        <w:rPr>
          <w:rFonts w:ascii="Times New Roman" w:hAnsi="Times New Roman" w:cs="Times New Roman"/>
          <w:sz w:val="24"/>
          <w:szCs w:val="24"/>
        </w:rPr>
        <w:t xml:space="preserve">sand especially in the field of medical research where sponsorship programs have come together to help researchers in their work and especially in researches concerned with emerging issues as prevailing HIV/AIDS infection around the world, the new health concern that is rooted in cancer and most recently into </w:t>
      </w:r>
      <w:r w:rsidR="00A815D0" w:rsidRPr="004B1AAD">
        <w:rPr>
          <w:rFonts w:ascii="Times New Roman" w:hAnsi="Times New Roman" w:cs="Times New Roman"/>
          <w:sz w:val="24"/>
          <w:szCs w:val="24"/>
        </w:rPr>
        <w:lastRenderedPageBreak/>
        <w:t xml:space="preserve">the researches on the new management strategies and especially conventional medical treatments that could be used in facing out the novel Covid-19 pandemic. </w:t>
      </w:r>
      <w:r w:rsidRPr="004B1AAD">
        <w:rPr>
          <w:rFonts w:ascii="Times New Roman" w:hAnsi="Times New Roman" w:cs="Times New Roman"/>
          <w:sz w:val="24"/>
          <w:szCs w:val="24"/>
        </w:rPr>
        <w:t>It is through such combined efforts that significant milestones have been actualized in helping most the communities in the world. One such organization is the</w:t>
      </w:r>
      <w:r w:rsidR="00B367B3" w:rsidRPr="004B1AAD">
        <w:rPr>
          <w:rFonts w:ascii="Times New Roman" w:hAnsi="Times New Roman" w:cs="Times New Roman"/>
          <w:sz w:val="24"/>
          <w:szCs w:val="24"/>
        </w:rPr>
        <w:t xml:space="preserve"> global D</w:t>
      </w:r>
      <w:r w:rsidRPr="004B1AAD">
        <w:rPr>
          <w:rFonts w:ascii="Times New Roman" w:hAnsi="Times New Roman" w:cs="Times New Roman"/>
          <w:sz w:val="24"/>
          <w:szCs w:val="24"/>
        </w:rPr>
        <w:t>own syndrome organization.</w:t>
      </w:r>
    </w:p>
    <w:p w:rsidR="000D4B07" w:rsidRPr="004B1AAD" w:rsidRDefault="00FD15D3" w:rsidP="00A815D0">
      <w:pPr>
        <w:spacing w:line="480" w:lineRule="auto"/>
        <w:ind w:firstLine="720"/>
        <w:rPr>
          <w:rFonts w:ascii="Times New Roman" w:hAnsi="Times New Roman" w:cs="Times New Roman"/>
          <w:sz w:val="24"/>
          <w:szCs w:val="24"/>
        </w:rPr>
      </w:pPr>
      <w:r w:rsidRPr="004B1AAD">
        <w:rPr>
          <w:rFonts w:ascii="Times New Roman" w:hAnsi="Times New Roman" w:cs="Times New Roman"/>
          <w:sz w:val="24"/>
          <w:szCs w:val="24"/>
        </w:rPr>
        <w:t>The G</w:t>
      </w:r>
      <w:r w:rsidR="009A44F8" w:rsidRPr="004B1AAD">
        <w:rPr>
          <w:rFonts w:ascii="Times New Roman" w:hAnsi="Times New Roman" w:cs="Times New Roman"/>
          <w:sz w:val="24"/>
          <w:szCs w:val="24"/>
        </w:rPr>
        <w:t>lob</w:t>
      </w:r>
      <w:r w:rsidRPr="004B1AAD">
        <w:rPr>
          <w:rFonts w:ascii="Times New Roman" w:hAnsi="Times New Roman" w:cs="Times New Roman"/>
          <w:sz w:val="24"/>
          <w:szCs w:val="24"/>
        </w:rPr>
        <w:t>al D</w:t>
      </w:r>
      <w:r w:rsidR="009A44F8" w:rsidRPr="004B1AAD">
        <w:rPr>
          <w:rFonts w:ascii="Times New Roman" w:hAnsi="Times New Roman" w:cs="Times New Roman"/>
          <w:sz w:val="24"/>
          <w:szCs w:val="24"/>
        </w:rPr>
        <w:t xml:space="preserve">own </w:t>
      </w:r>
      <w:r w:rsidRPr="004B1AAD">
        <w:rPr>
          <w:rFonts w:ascii="Times New Roman" w:hAnsi="Times New Roman" w:cs="Times New Roman"/>
          <w:sz w:val="24"/>
          <w:szCs w:val="24"/>
        </w:rPr>
        <w:t>S</w:t>
      </w:r>
      <w:r w:rsidR="009A44F8" w:rsidRPr="004B1AAD">
        <w:rPr>
          <w:rFonts w:ascii="Times New Roman" w:hAnsi="Times New Roman" w:cs="Times New Roman"/>
          <w:sz w:val="24"/>
          <w:szCs w:val="24"/>
        </w:rPr>
        <w:t xml:space="preserve">yndrome </w:t>
      </w:r>
      <w:r w:rsidRPr="004B1AAD">
        <w:rPr>
          <w:rFonts w:ascii="Times New Roman" w:hAnsi="Times New Roman" w:cs="Times New Roman"/>
          <w:sz w:val="24"/>
          <w:szCs w:val="24"/>
        </w:rPr>
        <w:t>F</w:t>
      </w:r>
      <w:r w:rsidR="009A44F8" w:rsidRPr="004B1AAD">
        <w:rPr>
          <w:rFonts w:ascii="Times New Roman" w:hAnsi="Times New Roman" w:cs="Times New Roman"/>
          <w:sz w:val="24"/>
          <w:szCs w:val="24"/>
        </w:rPr>
        <w:t xml:space="preserve">oundation is an organization that is specifically concerned with helping to improve the quality of life for patients living with Down </w:t>
      </w:r>
      <w:r w:rsidRPr="004B1AAD">
        <w:rPr>
          <w:rFonts w:ascii="Times New Roman" w:hAnsi="Times New Roman" w:cs="Times New Roman"/>
          <w:sz w:val="24"/>
          <w:szCs w:val="24"/>
        </w:rPr>
        <w:t>syndrome</w:t>
      </w:r>
      <w:r w:rsidR="009A44F8" w:rsidRPr="004B1AAD">
        <w:rPr>
          <w:rFonts w:ascii="Times New Roman" w:hAnsi="Times New Roman" w:cs="Times New Roman"/>
          <w:sz w:val="24"/>
          <w:szCs w:val="24"/>
        </w:rPr>
        <w:t xml:space="preserve">. The </w:t>
      </w:r>
      <w:r w:rsidRPr="004B1AAD">
        <w:rPr>
          <w:rFonts w:ascii="Times New Roman" w:hAnsi="Times New Roman" w:cs="Times New Roman"/>
          <w:sz w:val="24"/>
          <w:szCs w:val="24"/>
        </w:rPr>
        <w:t>foundation derives is part of a network of affiliate organizations that work closely together every other day with a single aim that is centered on improving the lives of people with Down Syndrome through application of research, medical care, education and advocacy (</w:t>
      </w:r>
      <w:r w:rsidR="00B367B3" w:rsidRPr="004B1AAD">
        <w:rPr>
          <w:rFonts w:ascii="Times New Roman" w:hAnsi="Times New Roman" w:cs="Times New Roman"/>
          <w:sz w:val="24"/>
          <w:szCs w:val="24"/>
        </w:rPr>
        <w:t>Globa</w:t>
      </w:r>
      <w:r w:rsidR="00F83832">
        <w:rPr>
          <w:rFonts w:ascii="Times New Roman" w:hAnsi="Times New Roman" w:cs="Times New Roman"/>
          <w:sz w:val="24"/>
          <w:szCs w:val="24"/>
        </w:rPr>
        <w:t>l Down Syndrome Foundation 45</w:t>
      </w:r>
      <w:r w:rsidRPr="004B1AAD">
        <w:rPr>
          <w:rFonts w:ascii="Times New Roman" w:hAnsi="Times New Roman" w:cs="Times New Roman"/>
          <w:sz w:val="24"/>
          <w:szCs w:val="24"/>
        </w:rPr>
        <w:t>). The foundation holds a similar mission statement that is “</w:t>
      </w:r>
      <w:r w:rsidRPr="004B1AAD">
        <w:rPr>
          <w:rFonts w:ascii="Times New Roman" w:hAnsi="Times New Roman" w:cs="Times New Roman"/>
          <w:i/>
          <w:sz w:val="24"/>
          <w:szCs w:val="24"/>
        </w:rPr>
        <w:t>dedicated to significantly improving the lives of people with Down syndrome through research, medical care, education and advocacy</w:t>
      </w:r>
      <w:r w:rsidRPr="004B1AAD">
        <w:rPr>
          <w:rFonts w:ascii="Times New Roman" w:hAnsi="Times New Roman" w:cs="Times New Roman"/>
          <w:sz w:val="24"/>
          <w:szCs w:val="24"/>
        </w:rPr>
        <w:t>” (Globa</w:t>
      </w:r>
      <w:r w:rsidR="00F83832">
        <w:rPr>
          <w:rFonts w:ascii="Times New Roman" w:hAnsi="Times New Roman" w:cs="Times New Roman"/>
          <w:sz w:val="24"/>
          <w:szCs w:val="24"/>
        </w:rPr>
        <w:t>l Down Syndrome Foundation 31</w:t>
      </w:r>
      <w:r w:rsidRPr="004B1AAD">
        <w:rPr>
          <w:rFonts w:ascii="Times New Roman" w:hAnsi="Times New Roman" w:cs="Times New Roman"/>
          <w:sz w:val="24"/>
          <w:szCs w:val="24"/>
        </w:rPr>
        <w:t xml:space="preserve">). </w:t>
      </w:r>
      <w:r w:rsidR="00A815D0" w:rsidRPr="004B1AAD">
        <w:rPr>
          <w:rFonts w:ascii="Times New Roman" w:hAnsi="Times New Roman" w:cs="Times New Roman"/>
          <w:sz w:val="24"/>
          <w:szCs w:val="24"/>
        </w:rPr>
        <w:t>In terms of business structure, the foundation assumes a non-for profit 501(c)(3) business structure and their activities include educating governments, educational organizations, and the society at large on issues related to Down syndrome with the ultimate goal of actualizing legislative and social changes that see to it that every individual living with Down Syndrome has an adequate and equitable chance at a satisfying life (Globa</w:t>
      </w:r>
      <w:r w:rsidR="00F83832">
        <w:rPr>
          <w:rFonts w:ascii="Times New Roman" w:hAnsi="Times New Roman" w:cs="Times New Roman"/>
          <w:sz w:val="24"/>
          <w:szCs w:val="24"/>
        </w:rPr>
        <w:t>l Down Syndrome Foundation 23</w:t>
      </w:r>
      <w:r w:rsidR="00A815D0" w:rsidRPr="004B1AAD">
        <w:rPr>
          <w:rFonts w:ascii="Times New Roman" w:hAnsi="Times New Roman" w:cs="Times New Roman"/>
          <w:sz w:val="24"/>
          <w:szCs w:val="24"/>
        </w:rPr>
        <w:t xml:space="preserve">). </w:t>
      </w:r>
      <w:r w:rsidR="007C6F04" w:rsidRPr="004B1AAD">
        <w:rPr>
          <w:rFonts w:ascii="Times New Roman" w:hAnsi="Times New Roman" w:cs="Times New Roman"/>
          <w:sz w:val="24"/>
          <w:szCs w:val="24"/>
        </w:rPr>
        <w:t xml:space="preserve">The foundation is headed by the president and CEO, </w:t>
      </w:r>
      <w:r w:rsidR="007C6F04" w:rsidRPr="004B1AAD">
        <w:rPr>
          <w:rFonts w:ascii="Times New Roman" w:hAnsi="Times New Roman" w:cs="Times New Roman"/>
          <w:i/>
          <w:sz w:val="24"/>
          <w:szCs w:val="24"/>
        </w:rPr>
        <w:t>Michelle Sie Whitten</w:t>
      </w:r>
      <w:r w:rsidR="007C6F04" w:rsidRPr="004B1AAD">
        <w:rPr>
          <w:rFonts w:ascii="Times New Roman" w:hAnsi="Times New Roman" w:cs="Times New Roman"/>
          <w:sz w:val="24"/>
          <w:szCs w:val="24"/>
        </w:rPr>
        <w:t xml:space="preserve"> and has its main physical address at 3239 E 2</w:t>
      </w:r>
      <w:r w:rsidR="007C6F04" w:rsidRPr="004B1AAD">
        <w:rPr>
          <w:rFonts w:ascii="Times New Roman" w:hAnsi="Times New Roman" w:cs="Times New Roman"/>
          <w:sz w:val="24"/>
          <w:szCs w:val="24"/>
          <w:vertAlign w:val="superscript"/>
        </w:rPr>
        <w:t>nd</w:t>
      </w:r>
      <w:r w:rsidR="007C6F04" w:rsidRPr="004B1AAD">
        <w:rPr>
          <w:rFonts w:ascii="Times New Roman" w:hAnsi="Times New Roman" w:cs="Times New Roman"/>
          <w:sz w:val="24"/>
          <w:szCs w:val="24"/>
        </w:rPr>
        <w:t xml:space="preserve"> avenue Denver, CO 80206 USA (</w:t>
      </w:r>
      <w:r w:rsidR="00B367B3" w:rsidRPr="004B1AAD">
        <w:rPr>
          <w:rFonts w:ascii="Times New Roman" w:hAnsi="Times New Roman" w:cs="Times New Roman"/>
          <w:sz w:val="24"/>
          <w:szCs w:val="24"/>
        </w:rPr>
        <w:t xml:space="preserve">Global Down Syndrome </w:t>
      </w:r>
      <w:r w:rsidR="00F83832">
        <w:rPr>
          <w:rFonts w:ascii="Times New Roman" w:hAnsi="Times New Roman" w:cs="Times New Roman"/>
          <w:sz w:val="24"/>
          <w:szCs w:val="24"/>
        </w:rPr>
        <w:t>Foundation 12</w:t>
      </w:r>
      <w:r w:rsidR="007C6F04" w:rsidRPr="004B1AAD">
        <w:rPr>
          <w:rFonts w:ascii="Times New Roman" w:hAnsi="Times New Roman" w:cs="Times New Roman"/>
          <w:sz w:val="24"/>
          <w:szCs w:val="24"/>
        </w:rPr>
        <w:t xml:space="preserve">). The foundation’s reach is currently limited to the Unites States alone but it accepts membership and donations from other parts of the world too. The foundation is also engaged in a number of programs such as the </w:t>
      </w:r>
      <w:r w:rsidR="007C6F04" w:rsidRPr="004B1AAD">
        <w:rPr>
          <w:rFonts w:ascii="Times New Roman" w:hAnsi="Times New Roman" w:cs="Times New Roman"/>
          <w:i/>
          <w:sz w:val="24"/>
          <w:szCs w:val="24"/>
        </w:rPr>
        <w:t xml:space="preserve">Dare to Play Football Camp with Ed McCaffrey </w:t>
      </w:r>
      <w:r w:rsidR="007C6F04" w:rsidRPr="004B1AAD">
        <w:rPr>
          <w:rFonts w:ascii="Times New Roman" w:hAnsi="Times New Roman" w:cs="Times New Roman"/>
          <w:sz w:val="24"/>
          <w:szCs w:val="24"/>
        </w:rPr>
        <w:t>where individuals with Dow</w:t>
      </w:r>
      <w:r w:rsidR="00B367B3" w:rsidRPr="004B1AAD">
        <w:rPr>
          <w:rFonts w:ascii="Times New Roman" w:hAnsi="Times New Roman" w:cs="Times New Roman"/>
          <w:sz w:val="24"/>
          <w:szCs w:val="24"/>
        </w:rPr>
        <w:t>n</w:t>
      </w:r>
      <w:r w:rsidR="007C6F04" w:rsidRPr="004B1AAD">
        <w:rPr>
          <w:rFonts w:ascii="Times New Roman" w:hAnsi="Times New Roman" w:cs="Times New Roman"/>
          <w:sz w:val="24"/>
          <w:szCs w:val="24"/>
        </w:rPr>
        <w:t xml:space="preserve"> Syndrome</w:t>
      </w:r>
      <w:r w:rsidR="00B367B3" w:rsidRPr="004B1AAD">
        <w:rPr>
          <w:rFonts w:ascii="Times New Roman" w:hAnsi="Times New Roman" w:cs="Times New Roman"/>
          <w:sz w:val="24"/>
          <w:szCs w:val="24"/>
        </w:rPr>
        <w:t xml:space="preserve"> are welcome to join and learn </w:t>
      </w:r>
      <w:r w:rsidR="007C6F04" w:rsidRPr="004B1AAD">
        <w:rPr>
          <w:rFonts w:ascii="Times New Roman" w:hAnsi="Times New Roman" w:cs="Times New Roman"/>
          <w:sz w:val="24"/>
          <w:szCs w:val="24"/>
        </w:rPr>
        <w:t xml:space="preserve">core touchfootball skills and team building activities, and the </w:t>
      </w:r>
      <w:r w:rsidR="007C6F04" w:rsidRPr="004B1AAD">
        <w:rPr>
          <w:rFonts w:ascii="Times New Roman" w:hAnsi="Times New Roman" w:cs="Times New Roman"/>
          <w:i/>
          <w:sz w:val="24"/>
          <w:szCs w:val="24"/>
        </w:rPr>
        <w:t xml:space="preserve">Be </w:t>
      </w:r>
      <w:r w:rsidR="007C6F04" w:rsidRPr="004B1AAD">
        <w:rPr>
          <w:rFonts w:ascii="Times New Roman" w:hAnsi="Times New Roman" w:cs="Times New Roman"/>
          <w:i/>
          <w:sz w:val="24"/>
          <w:szCs w:val="24"/>
        </w:rPr>
        <w:lastRenderedPageBreak/>
        <w:t>Beautiful Be Yourself Dance</w:t>
      </w:r>
      <w:r w:rsidR="007C6F04" w:rsidRPr="004B1AAD">
        <w:rPr>
          <w:rFonts w:ascii="Times New Roman" w:hAnsi="Times New Roman" w:cs="Times New Roman"/>
          <w:sz w:val="24"/>
          <w:szCs w:val="24"/>
        </w:rPr>
        <w:t xml:space="preserve"> Program that is comprised of three levels of classes serving individuals with Down Syndrome who are age 5-14, just to mention but a few currently in place programs by this </w:t>
      </w:r>
      <w:r w:rsidR="00B367B3" w:rsidRPr="004B1AAD">
        <w:rPr>
          <w:rFonts w:ascii="Times New Roman" w:hAnsi="Times New Roman" w:cs="Times New Roman"/>
          <w:sz w:val="24"/>
          <w:szCs w:val="24"/>
        </w:rPr>
        <w:t>foundation</w:t>
      </w:r>
      <w:r w:rsidR="007C6F04" w:rsidRPr="004B1AAD">
        <w:rPr>
          <w:rFonts w:ascii="Times New Roman" w:hAnsi="Times New Roman" w:cs="Times New Roman"/>
          <w:sz w:val="24"/>
          <w:szCs w:val="24"/>
        </w:rPr>
        <w:t xml:space="preserve">. The </w:t>
      </w:r>
      <w:r w:rsidR="007C6F04" w:rsidRPr="004B1AAD">
        <w:rPr>
          <w:rFonts w:ascii="Times New Roman" w:hAnsi="Times New Roman" w:cs="Times New Roman"/>
          <w:i/>
          <w:sz w:val="24"/>
          <w:szCs w:val="24"/>
        </w:rPr>
        <w:t>Be Beautiful Be Yourself Dance</w:t>
      </w:r>
      <w:r w:rsidR="007C6F04" w:rsidRPr="004B1AAD">
        <w:rPr>
          <w:rFonts w:ascii="Times New Roman" w:hAnsi="Times New Roman" w:cs="Times New Roman"/>
          <w:sz w:val="24"/>
          <w:szCs w:val="24"/>
        </w:rPr>
        <w:t xml:space="preserve">program is a ballet program that is in </w:t>
      </w:r>
      <w:r w:rsidR="004B1AAD">
        <w:rPr>
          <w:rFonts w:ascii="Times New Roman" w:hAnsi="Times New Roman" w:cs="Times New Roman"/>
          <w:sz w:val="24"/>
          <w:szCs w:val="24"/>
        </w:rPr>
        <w:t>“</w:t>
      </w:r>
      <w:r w:rsidR="007C6F04" w:rsidRPr="004B1AAD">
        <w:rPr>
          <w:rFonts w:ascii="Times New Roman" w:hAnsi="Times New Roman" w:cs="Times New Roman"/>
          <w:i/>
          <w:sz w:val="24"/>
          <w:szCs w:val="24"/>
        </w:rPr>
        <w:t>partnership with the Global, the</w:t>
      </w:r>
      <w:r w:rsidR="00B367B3" w:rsidRPr="004B1AAD">
        <w:rPr>
          <w:rFonts w:ascii="Times New Roman" w:hAnsi="Times New Roman" w:cs="Times New Roman"/>
          <w:i/>
          <w:sz w:val="24"/>
          <w:szCs w:val="24"/>
        </w:rPr>
        <w:t xml:space="preserve"> Sie Center for Down s</w:t>
      </w:r>
      <w:r w:rsidR="007C6F04" w:rsidRPr="004B1AAD">
        <w:rPr>
          <w:rFonts w:ascii="Times New Roman" w:hAnsi="Times New Roman" w:cs="Times New Roman"/>
          <w:i/>
          <w:sz w:val="24"/>
          <w:szCs w:val="24"/>
        </w:rPr>
        <w:t>yndrome, and the Colorado Ballet</w:t>
      </w:r>
      <w:r w:rsidR="004B1AAD">
        <w:rPr>
          <w:rFonts w:ascii="Times New Roman" w:hAnsi="Times New Roman" w:cs="Times New Roman"/>
          <w:sz w:val="24"/>
          <w:szCs w:val="24"/>
        </w:rPr>
        <w:t>”</w:t>
      </w:r>
      <w:r w:rsidR="00B367B3" w:rsidRPr="004B1AAD">
        <w:rPr>
          <w:rFonts w:ascii="Times New Roman" w:hAnsi="Times New Roman" w:cs="Times New Roman"/>
          <w:sz w:val="24"/>
          <w:szCs w:val="24"/>
        </w:rPr>
        <w:t xml:space="preserve"> (Globa</w:t>
      </w:r>
      <w:r w:rsidR="00F83832">
        <w:rPr>
          <w:rFonts w:ascii="Times New Roman" w:hAnsi="Times New Roman" w:cs="Times New Roman"/>
          <w:sz w:val="24"/>
          <w:szCs w:val="24"/>
        </w:rPr>
        <w:t>l Down Syndrome Foundation 13</w:t>
      </w:r>
      <w:r w:rsidR="00B367B3" w:rsidRPr="004B1AAD">
        <w:rPr>
          <w:rFonts w:ascii="Times New Roman" w:hAnsi="Times New Roman" w:cs="Times New Roman"/>
          <w:sz w:val="24"/>
          <w:szCs w:val="24"/>
        </w:rPr>
        <w:t>)</w:t>
      </w:r>
      <w:r w:rsidR="007C6F04" w:rsidRPr="004B1AAD">
        <w:rPr>
          <w:rFonts w:ascii="Times New Roman" w:hAnsi="Times New Roman" w:cs="Times New Roman"/>
          <w:sz w:val="24"/>
          <w:szCs w:val="24"/>
        </w:rPr>
        <w:t xml:space="preserve">. It runs for aperiod of 14 weeks at the Colorado Ballet, with two </w:t>
      </w:r>
      <w:r w:rsidR="00B367B3" w:rsidRPr="004B1AAD">
        <w:rPr>
          <w:rFonts w:ascii="Times New Roman" w:hAnsi="Times New Roman" w:cs="Times New Roman"/>
          <w:sz w:val="24"/>
          <w:szCs w:val="24"/>
        </w:rPr>
        <w:t>sessions one in spring</w:t>
      </w:r>
      <w:r w:rsidR="007C6F04" w:rsidRPr="004B1AAD">
        <w:rPr>
          <w:rFonts w:ascii="Times New Roman" w:hAnsi="Times New Roman" w:cs="Times New Roman"/>
          <w:sz w:val="24"/>
          <w:szCs w:val="24"/>
        </w:rPr>
        <w:t xml:space="preserve"> and the other in fall.</w:t>
      </w:r>
      <w:r w:rsidR="00B367B3" w:rsidRPr="004B1AAD">
        <w:rPr>
          <w:rFonts w:ascii="Times New Roman" w:hAnsi="Times New Roman" w:cs="Times New Roman"/>
          <w:sz w:val="24"/>
          <w:szCs w:val="24"/>
        </w:rPr>
        <w:t xml:space="preserve"> The sessions conclude with dance competition for these children (Global Down Syndrome F</w:t>
      </w:r>
      <w:r w:rsidR="00F83832">
        <w:rPr>
          <w:rFonts w:ascii="Times New Roman" w:hAnsi="Times New Roman" w:cs="Times New Roman"/>
          <w:sz w:val="24"/>
          <w:szCs w:val="24"/>
        </w:rPr>
        <w:t>oundation 65</w:t>
      </w:r>
      <w:r w:rsidR="00B367B3" w:rsidRPr="004B1AAD">
        <w:rPr>
          <w:rFonts w:ascii="Times New Roman" w:hAnsi="Times New Roman" w:cs="Times New Roman"/>
          <w:sz w:val="24"/>
          <w:szCs w:val="24"/>
        </w:rPr>
        <w:t>)</w:t>
      </w:r>
      <w:r w:rsidR="007C6F04" w:rsidRPr="004B1AAD">
        <w:rPr>
          <w:rFonts w:ascii="Times New Roman" w:hAnsi="Times New Roman" w:cs="Times New Roman"/>
          <w:sz w:val="24"/>
          <w:szCs w:val="24"/>
        </w:rPr>
        <w:t xml:space="preserve"> Such programs are instituted with the hope of according people living down syndrome the kind of opportunity to live a ‘normal’ life and enjoy themselves too wh</w:t>
      </w:r>
      <w:r w:rsidR="000B0842" w:rsidRPr="004B1AAD">
        <w:rPr>
          <w:rFonts w:ascii="Times New Roman" w:hAnsi="Times New Roman" w:cs="Times New Roman"/>
          <w:sz w:val="24"/>
          <w:szCs w:val="24"/>
        </w:rPr>
        <w:t xml:space="preserve">ile at it. Such programs come highly recommended as potent ways through which the individual living with Down syndrome can be helped to improve their people skills, and hands on skills in addition to being able to get comfortable with and to accept themselves as living with the condition. Besides, as they come to appreciate life through interacting with other people with a similar condition, they gain a sense of belonging, acceptance, and support that </w:t>
      </w:r>
      <w:r w:rsidR="00E52426" w:rsidRPr="004B1AAD">
        <w:rPr>
          <w:rFonts w:ascii="Times New Roman" w:hAnsi="Times New Roman" w:cs="Times New Roman"/>
          <w:sz w:val="24"/>
          <w:szCs w:val="24"/>
        </w:rPr>
        <w:t>mostly helps them to</w:t>
      </w:r>
      <w:r w:rsidR="002801CF" w:rsidRPr="004B1AAD">
        <w:rPr>
          <w:rFonts w:ascii="Times New Roman" w:hAnsi="Times New Roman" w:cs="Times New Roman"/>
          <w:sz w:val="24"/>
          <w:szCs w:val="24"/>
        </w:rPr>
        <w:t xml:space="preserve"> cope with the stresses and stigmatization that comes with them living with Down syndrome. To be in a better position to appreciate the need for such programs as are being offered by Global Down Syndrome Foundation, it is important to understand the needs of Down syndrome community. </w:t>
      </w:r>
    </w:p>
    <w:p w:rsidR="002801CF" w:rsidRPr="004B1AAD" w:rsidRDefault="002801CF" w:rsidP="00A815D0">
      <w:pPr>
        <w:spacing w:line="480" w:lineRule="auto"/>
        <w:ind w:firstLine="720"/>
        <w:rPr>
          <w:rFonts w:ascii="Times New Roman" w:hAnsi="Times New Roman" w:cs="Times New Roman"/>
          <w:sz w:val="24"/>
          <w:szCs w:val="24"/>
        </w:rPr>
      </w:pPr>
      <w:r w:rsidRPr="004B1AAD">
        <w:rPr>
          <w:rFonts w:ascii="Times New Roman" w:hAnsi="Times New Roman" w:cs="Times New Roman"/>
          <w:sz w:val="24"/>
          <w:szCs w:val="24"/>
        </w:rPr>
        <w:t>Down syndrome community reflects the individual living with Down syndrome of whatever age or sex. Down syndrome in actuality is a genetic medical condition that individuals are born with hence the designation “congenital” to imply “present at birth” (</w:t>
      </w:r>
      <w:r w:rsidR="00F83832">
        <w:rPr>
          <w:rFonts w:ascii="Times New Roman" w:hAnsi="Times New Roman" w:cs="Times New Roman"/>
          <w:sz w:val="24"/>
          <w:szCs w:val="24"/>
        </w:rPr>
        <w:t xml:space="preserve">Bowman et al </w:t>
      </w:r>
      <w:r w:rsidR="002B23C0" w:rsidRPr="004B1AAD">
        <w:rPr>
          <w:rFonts w:ascii="Times New Roman" w:hAnsi="Times New Roman" w:cs="Times New Roman"/>
          <w:sz w:val="24"/>
          <w:szCs w:val="24"/>
        </w:rPr>
        <w:t>547</w:t>
      </w:r>
      <w:r w:rsidRPr="004B1AAD">
        <w:rPr>
          <w:rFonts w:ascii="Times New Roman" w:hAnsi="Times New Roman" w:cs="Times New Roman"/>
          <w:sz w:val="24"/>
          <w:szCs w:val="24"/>
        </w:rPr>
        <w:t>). It is associated with chro</w:t>
      </w:r>
      <w:r w:rsidR="004B1AAD">
        <w:rPr>
          <w:rFonts w:ascii="Times New Roman" w:hAnsi="Times New Roman" w:cs="Times New Roman"/>
          <w:sz w:val="24"/>
          <w:szCs w:val="24"/>
        </w:rPr>
        <w:t>mo</w:t>
      </w:r>
      <w:r w:rsidRPr="004B1AAD">
        <w:rPr>
          <w:rFonts w:ascii="Times New Roman" w:hAnsi="Times New Roman" w:cs="Times New Roman"/>
          <w:sz w:val="24"/>
          <w:szCs w:val="24"/>
        </w:rPr>
        <w:t>somal abnormalities during the development of the fetus that results in triple numbers of chromosome 21 hence also referred to as Trisomy 21. It is the most common chromosomal disorder affecting a</w:t>
      </w:r>
      <w:r w:rsidR="00D560FC" w:rsidRPr="004B1AAD">
        <w:rPr>
          <w:rFonts w:ascii="Times New Roman" w:hAnsi="Times New Roman" w:cs="Times New Roman"/>
          <w:sz w:val="24"/>
          <w:szCs w:val="24"/>
        </w:rPr>
        <w:t>b</w:t>
      </w:r>
      <w:r w:rsidRPr="004B1AAD">
        <w:rPr>
          <w:rFonts w:ascii="Times New Roman" w:hAnsi="Times New Roman" w:cs="Times New Roman"/>
          <w:sz w:val="24"/>
          <w:szCs w:val="24"/>
        </w:rPr>
        <w:t>out 95%</w:t>
      </w:r>
      <w:r w:rsidR="00D560FC" w:rsidRPr="004B1AAD">
        <w:rPr>
          <w:rFonts w:ascii="Times New Roman" w:hAnsi="Times New Roman" w:cs="Times New Roman"/>
          <w:sz w:val="24"/>
          <w:szCs w:val="24"/>
        </w:rPr>
        <w:t xml:space="preserve"> of all patients with chromosomal disorders</w:t>
      </w:r>
      <w:r w:rsidR="004B1AAD">
        <w:rPr>
          <w:rFonts w:ascii="Times New Roman" w:hAnsi="Times New Roman" w:cs="Times New Roman"/>
          <w:sz w:val="24"/>
          <w:szCs w:val="24"/>
        </w:rPr>
        <w:t xml:space="preserve"> (Kumar et </w:t>
      </w:r>
      <w:r w:rsidR="00F83832">
        <w:rPr>
          <w:rFonts w:ascii="Times New Roman" w:hAnsi="Times New Roman" w:cs="Times New Roman"/>
          <w:sz w:val="24"/>
          <w:szCs w:val="24"/>
        </w:rPr>
        <w:lastRenderedPageBreak/>
        <w:t>al 185</w:t>
      </w:r>
      <w:r w:rsidR="004B1AAD">
        <w:rPr>
          <w:rFonts w:ascii="Times New Roman" w:hAnsi="Times New Roman" w:cs="Times New Roman"/>
          <w:sz w:val="24"/>
          <w:szCs w:val="24"/>
        </w:rPr>
        <w:t>)</w:t>
      </w:r>
      <w:r w:rsidR="00D560FC" w:rsidRPr="004B1AAD">
        <w:rPr>
          <w:rFonts w:ascii="Times New Roman" w:hAnsi="Times New Roman" w:cs="Times New Roman"/>
          <w:sz w:val="24"/>
          <w:szCs w:val="24"/>
        </w:rPr>
        <w:t>. The defect that results in this tripling of the chromosome 21 is referred to as meiotic nondisjunction that occurs when the formation of a sperm or an ovum is ongoing in which case the child will have Down syndrome despite having perfectly healthy parents. The occurrence rates of this disease is 1 in every 1550 live births in women who are younger than 20 years but 1 in every 25 live births in women who are older than 45 years thus indicating the strong influence that maternal age has on the occurrence of the disease (</w:t>
      </w:r>
      <w:r w:rsidR="00F83832">
        <w:rPr>
          <w:rFonts w:ascii="Times New Roman" w:hAnsi="Times New Roman" w:cs="Times New Roman"/>
          <w:sz w:val="24"/>
          <w:szCs w:val="24"/>
        </w:rPr>
        <w:t xml:space="preserve">Bowman et al </w:t>
      </w:r>
      <w:r w:rsidR="002B23C0" w:rsidRPr="004B1AAD">
        <w:rPr>
          <w:rFonts w:ascii="Times New Roman" w:hAnsi="Times New Roman" w:cs="Times New Roman"/>
          <w:sz w:val="24"/>
          <w:szCs w:val="24"/>
        </w:rPr>
        <w:t>550</w:t>
      </w:r>
      <w:r w:rsidR="00D560FC" w:rsidRPr="004B1AAD">
        <w:rPr>
          <w:rFonts w:ascii="Times New Roman" w:hAnsi="Times New Roman" w:cs="Times New Roman"/>
          <w:sz w:val="24"/>
          <w:szCs w:val="24"/>
        </w:rPr>
        <w:t>). This points to the defect resulting in Down syndrome as occurring in the ovum and this claim is supported by the fact that 95% of the extra chromosomes are of maternal origin despite the mechanism behind this correlation remaining unknown (</w:t>
      </w:r>
      <w:r w:rsidR="004B1AAD" w:rsidRPr="004B1AAD">
        <w:rPr>
          <w:rFonts w:ascii="Times New Roman" w:hAnsi="Times New Roman" w:cs="Times New Roman"/>
          <w:sz w:val="24"/>
          <w:szCs w:val="24"/>
        </w:rPr>
        <w:t>Bowman et al., 550</w:t>
      </w:r>
      <w:r w:rsidR="00D560FC" w:rsidRPr="004B1AAD">
        <w:rPr>
          <w:rFonts w:ascii="Times New Roman" w:hAnsi="Times New Roman" w:cs="Times New Roman"/>
          <w:sz w:val="24"/>
          <w:szCs w:val="24"/>
        </w:rPr>
        <w:t>). Despite there being a known cause for the development of this condition, there is evidence to suggest that Down syndrome could be familial and this derives from the cytogenetic evidences that tend to point to translocation chromosomal mutations of the long arm of chromosome 21 to chromosome 22 or 14</w:t>
      </w:r>
      <w:r w:rsidR="00487476" w:rsidRPr="004B1AAD">
        <w:rPr>
          <w:rFonts w:ascii="Times New Roman" w:hAnsi="Times New Roman" w:cs="Times New Roman"/>
          <w:sz w:val="24"/>
          <w:szCs w:val="24"/>
        </w:rPr>
        <w:t xml:space="preserve"> also referred to as the Robertsonian translocation</w:t>
      </w:r>
      <w:r w:rsidR="00D560FC" w:rsidRPr="004B1AAD">
        <w:rPr>
          <w:rFonts w:ascii="Times New Roman" w:hAnsi="Times New Roman" w:cs="Times New Roman"/>
          <w:sz w:val="24"/>
          <w:szCs w:val="24"/>
        </w:rPr>
        <w:t xml:space="preserve">, in which case these mutations can be passed on down a phylogenetic tree </w:t>
      </w:r>
      <w:r w:rsidR="00487476" w:rsidRPr="004B1AAD">
        <w:rPr>
          <w:rFonts w:ascii="Times New Roman" w:hAnsi="Times New Roman" w:cs="Times New Roman"/>
          <w:sz w:val="24"/>
          <w:szCs w:val="24"/>
        </w:rPr>
        <w:t xml:space="preserve">rendering the occurrence of Down syndrome in this case familial </w:t>
      </w:r>
      <w:r w:rsidR="00D560FC" w:rsidRPr="004B1AAD">
        <w:rPr>
          <w:rFonts w:ascii="Times New Roman" w:hAnsi="Times New Roman" w:cs="Times New Roman"/>
          <w:sz w:val="24"/>
          <w:szCs w:val="24"/>
        </w:rPr>
        <w:t>(</w:t>
      </w:r>
      <w:r w:rsidR="00F83832">
        <w:rPr>
          <w:rFonts w:ascii="Times New Roman" w:hAnsi="Times New Roman" w:cs="Times New Roman"/>
          <w:sz w:val="24"/>
          <w:szCs w:val="24"/>
        </w:rPr>
        <w:t xml:space="preserve">Giriraj et al </w:t>
      </w:r>
      <w:r w:rsidR="004B1AAD" w:rsidRPr="004B1AAD">
        <w:rPr>
          <w:rFonts w:ascii="Times New Roman" w:hAnsi="Times New Roman" w:cs="Times New Roman"/>
          <w:sz w:val="24"/>
          <w:szCs w:val="24"/>
        </w:rPr>
        <w:t>GD01</w:t>
      </w:r>
      <w:r w:rsidR="00F83832">
        <w:rPr>
          <w:rFonts w:ascii="Times New Roman" w:hAnsi="Times New Roman" w:cs="Times New Roman"/>
          <w:sz w:val="24"/>
          <w:szCs w:val="24"/>
        </w:rPr>
        <w:t>)</w:t>
      </w:r>
      <w:r w:rsidR="00D560FC" w:rsidRPr="004B1AAD">
        <w:rPr>
          <w:rFonts w:ascii="Times New Roman" w:hAnsi="Times New Roman" w:cs="Times New Roman"/>
          <w:sz w:val="24"/>
          <w:szCs w:val="24"/>
        </w:rPr>
        <w:t xml:space="preserve">. </w:t>
      </w:r>
      <w:r w:rsidR="00487476" w:rsidRPr="004B1AAD">
        <w:rPr>
          <w:rFonts w:ascii="Times New Roman" w:hAnsi="Times New Roman" w:cs="Times New Roman"/>
          <w:sz w:val="24"/>
          <w:szCs w:val="24"/>
        </w:rPr>
        <w:t>The features that denote the presence of Down syndrome can be identified even at birth and they tend to include flat facial profile</w:t>
      </w:r>
      <w:r w:rsidR="00891CFE" w:rsidRPr="004B1AAD">
        <w:rPr>
          <w:rFonts w:ascii="Times New Roman" w:hAnsi="Times New Roman" w:cs="Times New Roman"/>
          <w:sz w:val="24"/>
          <w:szCs w:val="24"/>
        </w:rPr>
        <w:t xml:space="preserve"> and nose</w:t>
      </w:r>
      <w:r w:rsidR="00487476" w:rsidRPr="004B1AAD">
        <w:rPr>
          <w:rFonts w:ascii="Times New Roman" w:hAnsi="Times New Roman" w:cs="Times New Roman"/>
          <w:sz w:val="24"/>
          <w:szCs w:val="24"/>
        </w:rPr>
        <w:t xml:space="preserve">, </w:t>
      </w:r>
      <w:r w:rsidR="00891CFE" w:rsidRPr="004B1AAD">
        <w:rPr>
          <w:rFonts w:ascii="Times New Roman" w:hAnsi="Times New Roman" w:cs="Times New Roman"/>
          <w:sz w:val="24"/>
          <w:szCs w:val="24"/>
        </w:rPr>
        <w:t>small head, ears, and mouth, short neck, with excess skin at the back of the neck, decreased muscle tone, upward slanting eyes often with a skin fold that arises from the upper eyelid and covers the inner corner of the eye, Brushfield spots (white spots on the colored part of the eye), wide, short hands with short fingers, a single deep, crease across the palm of the hand, and a deep groove between the first and second toes</w:t>
      </w:r>
      <w:r w:rsidR="00F83832">
        <w:rPr>
          <w:rFonts w:ascii="Times New Roman" w:hAnsi="Times New Roman" w:cs="Times New Roman"/>
          <w:sz w:val="24"/>
          <w:szCs w:val="24"/>
        </w:rPr>
        <w:t xml:space="preserve"> (Newton et al </w:t>
      </w:r>
      <w:r w:rsidR="00DC20D2" w:rsidRPr="004B1AAD">
        <w:rPr>
          <w:rFonts w:ascii="Times New Roman" w:hAnsi="Times New Roman" w:cs="Times New Roman"/>
          <w:sz w:val="24"/>
          <w:szCs w:val="24"/>
        </w:rPr>
        <w:t>12)</w:t>
      </w:r>
      <w:r w:rsidR="00891CFE" w:rsidRPr="004B1AAD">
        <w:rPr>
          <w:rFonts w:ascii="Times New Roman" w:hAnsi="Times New Roman" w:cs="Times New Roman"/>
          <w:sz w:val="24"/>
          <w:szCs w:val="24"/>
        </w:rPr>
        <w:t xml:space="preserve">. These characteristics depict the physical symptoms of Down syndrome. Other symptoms include delayed growth and development in children with </w:t>
      </w:r>
      <w:r w:rsidR="00DC20D2" w:rsidRPr="004B1AAD">
        <w:rPr>
          <w:rFonts w:ascii="Times New Roman" w:hAnsi="Times New Roman" w:cs="Times New Roman"/>
          <w:sz w:val="24"/>
          <w:szCs w:val="24"/>
        </w:rPr>
        <w:t xml:space="preserve">low IQ and subsequent intellectual or learning problems. Down syndrome is the </w:t>
      </w:r>
      <w:r w:rsidR="004B1AAD">
        <w:rPr>
          <w:rFonts w:ascii="Times New Roman" w:hAnsi="Times New Roman" w:cs="Times New Roman"/>
          <w:sz w:val="24"/>
          <w:szCs w:val="24"/>
        </w:rPr>
        <w:t>“</w:t>
      </w:r>
      <w:r w:rsidR="00DC20D2" w:rsidRPr="004B1AAD">
        <w:rPr>
          <w:rFonts w:ascii="Times New Roman" w:hAnsi="Times New Roman" w:cs="Times New Roman"/>
          <w:i/>
          <w:sz w:val="24"/>
          <w:szCs w:val="24"/>
        </w:rPr>
        <w:t xml:space="preserve">leading cause of </w:t>
      </w:r>
      <w:r w:rsidR="00DC20D2" w:rsidRPr="004B1AAD">
        <w:rPr>
          <w:rFonts w:ascii="Times New Roman" w:hAnsi="Times New Roman" w:cs="Times New Roman"/>
          <w:i/>
          <w:sz w:val="24"/>
          <w:szCs w:val="24"/>
        </w:rPr>
        <w:lastRenderedPageBreak/>
        <w:t>mental retardation with approximately 80% of those afflicted by this condition demonstrating IQ levels that range from 25 to 50</w:t>
      </w:r>
      <w:r w:rsidR="00F83832">
        <w:rPr>
          <w:rFonts w:ascii="Times New Roman" w:hAnsi="Times New Roman" w:cs="Times New Roman"/>
          <w:sz w:val="24"/>
          <w:szCs w:val="24"/>
        </w:rPr>
        <w:t>” (Kumar et al 274</w:t>
      </w:r>
      <w:r w:rsidR="004B1AAD">
        <w:rPr>
          <w:rFonts w:ascii="Times New Roman" w:hAnsi="Times New Roman" w:cs="Times New Roman"/>
          <w:sz w:val="24"/>
          <w:szCs w:val="24"/>
        </w:rPr>
        <w:t>)</w:t>
      </w:r>
      <w:r w:rsidR="00DC20D2" w:rsidRPr="004B1AAD">
        <w:rPr>
          <w:rFonts w:ascii="Times New Roman" w:hAnsi="Times New Roman" w:cs="Times New Roman"/>
          <w:sz w:val="24"/>
          <w:szCs w:val="24"/>
        </w:rPr>
        <w:t>. The expression levels of all of these symptoms and their severity varies significantly between one individual and the next within this community as was demonstrated by the existence of individuals with mild phenotypic changes</w:t>
      </w:r>
      <w:r w:rsidR="00057BB7" w:rsidRPr="004B1AAD">
        <w:rPr>
          <w:rFonts w:ascii="Times New Roman" w:hAnsi="Times New Roman" w:cs="Times New Roman"/>
          <w:sz w:val="24"/>
          <w:szCs w:val="24"/>
        </w:rPr>
        <w:t xml:space="preserve"> who have demonstrated in many occasion the development and possession of n</w:t>
      </w:r>
      <w:r w:rsidR="00DC20D2" w:rsidRPr="004B1AAD">
        <w:rPr>
          <w:rFonts w:ascii="Times New Roman" w:hAnsi="Times New Roman" w:cs="Times New Roman"/>
          <w:sz w:val="24"/>
          <w:szCs w:val="24"/>
        </w:rPr>
        <w:t>ormal or ne</w:t>
      </w:r>
      <w:r w:rsidR="00057BB7" w:rsidRPr="004B1AAD">
        <w:rPr>
          <w:rFonts w:ascii="Times New Roman" w:hAnsi="Times New Roman" w:cs="Times New Roman"/>
          <w:sz w:val="24"/>
          <w:szCs w:val="24"/>
        </w:rPr>
        <w:t>ar normal intelligence.</w:t>
      </w:r>
    </w:p>
    <w:p w:rsidR="00614FE3" w:rsidRPr="004B1AAD" w:rsidRDefault="00057BB7" w:rsidP="00A815D0">
      <w:pPr>
        <w:spacing w:line="480" w:lineRule="auto"/>
        <w:ind w:firstLine="720"/>
        <w:rPr>
          <w:rFonts w:ascii="Times New Roman" w:hAnsi="Times New Roman" w:cs="Times New Roman"/>
          <w:sz w:val="24"/>
          <w:szCs w:val="24"/>
        </w:rPr>
      </w:pPr>
      <w:r w:rsidRPr="004B1AAD">
        <w:rPr>
          <w:rFonts w:ascii="Times New Roman" w:hAnsi="Times New Roman" w:cs="Times New Roman"/>
          <w:sz w:val="24"/>
          <w:szCs w:val="24"/>
        </w:rPr>
        <w:t xml:space="preserve">What </w:t>
      </w:r>
      <w:r w:rsidR="00B367B3" w:rsidRPr="004B1AAD">
        <w:rPr>
          <w:rFonts w:ascii="Times New Roman" w:hAnsi="Times New Roman" w:cs="Times New Roman"/>
          <w:sz w:val="24"/>
          <w:szCs w:val="24"/>
        </w:rPr>
        <w:t>weigh</w:t>
      </w:r>
      <w:r w:rsidRPr="004B1AAD">
        <w:rPr>
          <w:rFonts w:ascii="Times New Roman" w:hAnsi="Times New Roman" w:cs="Times New Roman"/>
          <w:sz w:val="24"/>
          <w:szCs w:val="24"/>
        </w:rPr>
        <w:t xml:space="preserve"> down on these individuals in addition to their characteristic symptom are the associated conditions that arise or have Down syndrome as a predisposing factor. These associated conditions are the causes for concern among the com</w:t>
      </w:r>
      <w:r w:rsidR="004B1AAD">
        <w:rPr>
          <w:rFonts w:ascii="Times New Roman" w:hAnsi="Times New Roman" w:cs="Times New Roman"/>
          <w:sz w:val="24"/>
          <w:szCs w:val="24"/>
        </w:rPr>
        <w:t xml:space="preserve">munity of patients living with Down syndrome </w:t>
      </w:r>
      <w:r w:rsidRPr="004B1AAD">
        <w:rPr>
          <w:rFonts w:ascii="Times New Roman" w:hAnsi="Times New Roman" w:cs="Times New Roman"/>
          <w:sz w:val="24"/>
          <w:szCs w:val="24"/>
        </w:rPr>
        <w:t>these tend to add on to the “disab</w:t>
      </w:r>
      <w:r w:rsidR="004B1AAD">
        <w:rPr>
          <w:rFonts w:ascii="Times New Roman" w:hAnsi="Times New Roman" w:cs="Times New Roman"/>
          <w:sz w:val="24"/>
          <w:szCs w:val="24"/>
        </w:rPr>
        <w:t>ilities” that come with having D</w:t>
      </w:r>
      <w:r w:rsidRPr="004B1AAD">
        <w:rPr>
          <w:rFonts w:ascii="Times New Roman" w:hAnsi="Times New Roman" w:cs="Times New Roman"/>
          <w:sz w:val="24"/>
          <w:szCs w:val="24"/>
        </w:rPr>
        <w:t xml:space="preserve">own syndrome. These associated conditions include congenital heart disease that affects approximately 40% of the patients with Down syndrome, and is the leading cause of deaths among infants and children born with this condition. Down syndrome significantly (10- to 20-times) </w:t>
      </w:r>
      <w:r w:rsidR="004B1AAD">
        <w:rPr>
          <w:rFonts w:ascii="Times New Roman" w:hAnsi="Times New Roman" w:cs="Times New Roman"/>
          <w:sz w:val="24"/>
          <w:szCs w:val="24"/>
        </w:rPr>
        <w:t>“</w:t>
      </w:r>
      <w:r w:rsidRPr="004B1AAD">
        <w:rPr>
          <w:rFonts w:ascii="Times New Roman" w:hAnsi="Times New Roman" w:cs="Times New Roman"/>
          <w:i/>
          <w:sz w:val="24"/>
          <w:szCs w:val="24"/>
        </w:rPr>
        <w:t>increases the risk of developing acute leukemia and neuropathological changes that are characteristic of Alzheimer disease</w:t>
      </w:r>
      <w:r w:rsidR="00F83832">
        <w:rPr>
          <w:rFonts w:ascii="Times New Roman" w:hAnsi="Times New Roman" w:cs="Times New Roman"/>
          <w:sz w:val="24"/>
          <w:szCs w:val="24"/>
        </w:rPr>
        <w:t>” (Kumar et al 410</w:t>
      </w:r>
      <w:r w:rsidR="004B1AAD">
        <w:rPr>
          <w:rFonts w:ascii="Times New Roman" w:hAnsi="Times New Roman" w:cs="Times New Roman"/>
          <w:sz w:val="24"/>
          <w:szCs w:val="24"/>
        </w:rPr>
        <w:t>)</w:t>
      </w:r>
      <w:r w:rsidRPr="004B1AAD">
        <w:rPr>
          <w:rFonts w:ascii="Times New Roman" w:hAnsi="Times New Roman" w:cs="Times New Roman"/>
          <w:sz w:val="24"/>
          <w:szCs w:val="24"/>
        </w:rPr>
        <w:t>, a disease that is denoted by severe and chronic memory loss and this is especially true for patients who are more than 40 years of age. In addition, Down syndrome is associated with abnormal immune responses that predisposes the patients to serious infects and especially those affecting the lungs with a majority of these patients developing thyroid autoimmunity.</w:t>
      </w:r>
      <w:r w:rsidR="00597559" w:rsidRPr="004B1AAD">
        <w:rPr>
          <w:rFonts w:ascii="Times New Roman" w:hAnsi="Times New Roman" w:cs="Times New Roman"/>
          <w:sz w:val="24"/>
          <w:szCs w:val="24"/>
        </w:rPr>
        <w:t xml:space="preserve"> These associated medical conditionssignificantly add on to the morbidity that is caused by Down syndrome and are the main causes and contributing factor to the high mortality rates that are associated with Down syndrome. Beside these associated medical conditions, Down syndrome, because of its characteristic features is associated with a lot of stigmatization of the individuals suffering from this condition and the </w:t>
      </w:r>
      <w:r w:rsidR="00597559" w:rsidRPr="004B1AAD">
        <w:rPr>
          <w:rFonts w:ascii="Times New Roman" w:hAnsi="Times New Roman" w:cs="Times New Roman"/>
          <w:sz w:val="24"/>
          <w:szCs w:val="24"/>
        </w:rPr>
        <w:lastRenderedPageBreak/>
        <w:t xml:space="preserve">isolation of their families. This creates an environment in which the family and the individual lacks the kind of social support system that is essential for the establishment of a good and friendly environment </w:t>
      </w:r>
      <w:r w:rsidR="00B367B3" w:rsidRPr="004B1AAD">
        <w:rPr>
          <w:rFonts w:ascii="Times New Roman" w:hAnsi="Times New Roman" w:cs="Times New Roman"/>
          <w:sz w:val="24"/>
          <w:szCs w:val="24"/>
        </w:rPr>
        <w:t>that fosters care for these pati</w:t>
      </w:r>
      <w:r w:rsidR="00597559" w:rsidRPr="004B1AAD">
        <w:rPr>
          <w:rFonts w:ascii="Times New Roman" w:hAnsi="Times New Roman" w:cs="Times New Roman"/>
          <w:sz w:val="24"/>
          <w:szCs w:val="24"/>
        </w:rPr>
        <w:t>e</w:t>
      </w:r>
      <w:r w:rsidR="00B367B3" w:rsidRPr="004B1AAD">
        <w:rPr>
          <w:rFonts w:ascii="Times New Roman" w:hAnsi="Times New Roman" w:cs="Times New Roman"/>
          <w:sz w:val="24"/>
          <w:szCs w:val="24"/>
        </w:rPr>
        <w:t>nts. In the advent of s</w:t>
      </w:r>
      <w:r w:rsidR="00597559" w:rsidRPr="004B1AAD">
        <w:rPr>
          <w:rFonts w:ascii="Times New Roman" w:hAnsi="Times New Roman" w:cs="Times New Roman"/>
          <w:sz w:val="24"/>
          <w:szCs w:val="24"/>
        </w:rPr>
        <w:t xml:space="preserve">erous medical conditions, the </w:t>
      </w:r>
      <w:r w:rsidR="00B367B3" w:rsidRPr="004B1AAD">
        <w:rPr>
          <w:rFonts w:ascii="Times New Roman" w:hAnsi="Times New Roman" w:cs="Times New Roman"/>
          <w:sz w:val="24"/>
          <w:szCs w:val="24"/>
        </w:rPr>
        <w:t>individual</w:t>
      </w:r>
      <w:r w:rsidR="00597559" w:rsidRPr="004B1AAD">
        <w:rPr>
          <w:rFonts w:ascii="Times New Roman" w:hAnsi="Times New Roman" w:cs="Times New Roman"/>
          <w:sz w:val="24"/>
          <w:szCs w:val="24"/>
        </w:rPr>
        <w:t xml:space="preserve"> and their care givers lack support in all form: physical, emotional, and financially and this furthers enhances the progression of the medical condition to worse and disabling levels Down syndrome is also a medical condition that has been associated with a lot of bullying of children with this conditions in most public schools. The cases of bullying of children with Down syndrome stems from their characteristic appearances that make them a target for bullying and this substantially affects their </w:t>
      </w:r>
      <w:r w:rsidR="004B1AAD">
        <w:rPr>
          <w:rFonts w:ascii="Times New Roman" w:hAnsi="Times New Roman" w:cs="Times New Roman"/>
          <w:sz w:val="24"/>
          <w:szCs w:val="24"/>
        </w:rPr>
        <w:t>“</w:t>
      </w:r>
      <w:r w:rsidR="00597559" w:rsidRPr="004B1AAD">
        <w:rPr>
          <w:rFonts w:ascii="Times New Roman" w:hAnsi="Times New Roman" w:cs="Times New Roman"/>
          <w:i/>
          <w:sz w:val="24"/>
          <w:szCs w:val="24"/>
        </w:rPr>
        <w:t>academic progress, intellectual development, and subsequent psychological health</w:t>
      </w:r>
      <w:r w:rsidR="004B1AAD">
        <w:rPr>
          <w:rFonts w:ascii="Times New Roman" w:hAnsi="Times New Roman" w:cs="Times New Roman"/>
          <w:sz w:val="24"/>
          <w:szCs w:val="24"/>
        </w:rPr>
        <w:t>”</w:t>
      </w:r>
      <w:r w:rsidR="006E0D71" w:rsidRPr="004B1AAD">
        <w:rPr>
          <w:rFonts w:ascii="Times New Roman" w:hAnsi="Times New Roman" w:cs="Times New Roman"/>
          <w:sz w:val="24"/>
          <w:szCs w:val="24"/>
        </w:rPr>
        <w:t xml:space="preserve"> (</w:t>
      </w:r>
      <w:r w:rsidR="00F83832">
        <w:rPr>
          <w:rFonts w:ascii="Times New Roman" w:hAnsi="Times New Roman" w:cs="Times New Roman"/>
          <w:sz w:val="24"/>
          <w:szCs w:val="24"/>
        </w:rPr>
        <w:t>Curtis 103</w:t>
      </w:r>
      <w:r w:rsidR="006E0D71" w:rsidRPr="004B1AAD">
        <w:rPr>
          <w:rFonts w:ascii="Times New Roman" w:hAnsi="Times New Roman" w:cs="Times New Roman"/>
          <w:sz w:val="24"/>
          <w:szCs w:val="24"/>
        </w:rPr>
        <w:t>)</w:t>
      </w:r>
      <w:r w:rsidR="00597559" w:rsidRPr="004B1AAD">
        <w:rPr>
          <w:rFonts w:ascii="Times New Roman" w:hAnsi="Times New Roman" w:cs="Times New Roman"/>
          <w:sz w:val="24"/>
          <w:szCs w:val="24"/>
        </w:rPr>
        <w:t xml:space="preserve">. It has been shown through research that continued exposure of children to traumatic events can be a </w:t>
      </w:r>
      <w:r w:rsidR="004B1AAD">
        <w:rPr>
          <w:rFonts w:ascii="Times New Roman" w:hAnsi="Times New Roman" w:cs="Times New Roman"/>
          <w:sz w:val="24"/>
          <w:szCs w:val="24"/>
        </w:rPr>
        <w:t>“</w:t>
      </w:r>
      <w:r w:rsidR="00597559" w:rsidRPr="004B1AAD">
        <w:rPr>
          <w:rFonts w:ascii="Times New Roman" w:hAnsi="Times New Roman" w:cs="Times New Roman"/>
          <w:i/>
          <w:sz w:val="24"/>
          <w:szCs w:val="24"/>
        </w:rPr>
        <w:t>strong</w:t>
      </w:r>
      <w:r w:rsidR="007F7204" w:rsidRPr="004B1AAD">
        <w:rPr>
          <w:rFonts w:ascii="Times New Roman" w:hAnsi="Times New Roman" w:cs="Times New Roman"/>
          <w:i/>
          <w:sz w:val="24"/>
          <w:szCs w:val="24"/>
        </w:rPr>
        <w:t xml:space="preserve"> stimulus</w:t>
      </w:r>
      <w:r w:rsidR="00597559" w:rsidRPr="004B1AAD">
        <w:rPr>
          <w:rFonts w:ascii="Times New Roman" w:hAnsi="Times New Roman" w:cs="Times New Roman"/>
          <w:i/>
          <w:sz w:val="24"/>
          <w:szCs w:val="24"/>
        </w:rPr>
        <w:t xml:space="preserve"> for the development of psychological conditions such as Post-traumatic stress disorder</w:t>
      </w:r>
      <w:r w:rsidR="004B1AAD">
        <w:rPr>
          <w:rFonts w:ascii="Times New Roman" w:hAnsi="Times New Roman" w:cs="Times New Roman"/>
          <w:sz w:val="24"/>
          <w:szCs w:val="24"/>
        </w:rPr>
        <w:t>”</w:t>
      </w:r>
      <w:r w:rsidR="00597559" w:rsidRPr="004B1AAD">
        <w:rPr>
          <w:rFonts w:ascii="Times New Roman" w:hAnsi="Times New Roman" w:cs="Times New Roman"/>
          <w:sz w:val="24"/>
          <w:szCs w:val="24"/>
        </w:rPr>
        <w:t xml:space="preserve"> (</w:t>
      </w:r>
      <w:r w:rsidR="008A2E87" w:rsidRPr="004B1AAD">
        <w:rPr>
          <w:rFonts w:ascii="Times New Roman" w:hAnsi="Times New Roman" w:cs="Times New Roman"/>
          <w:sz w:val="24"/>
          <w:szCs w:val="24"/>
        </w:rPr>
        <w:t>Kolaitis, 1351198</w:t>
      </w:r>
      <w:r w:rsidR="00597559" w:rsidRPr="004B1AAD">
        <w:rPr>
          <w:rFonts w:ascii="Times New Roman" w:hAnsi="Times New Roman" w:cs="Times New Roman"/>
          <w:sz w:val="24"/>
          <w:szCs w:val="24"/>
        </w:rPr>
        <w:t>). Th</w:t>
      </w:r>
      <w:r w:rsidR="00614FE3" w:rsidRPr="004B1AAD">
        <w:rPr>
          <w:rFonts w:ascii="Times New Roman" w:hAnsi="Times New Roman" w:cs="Times New Roman"/>
          <w:sz w:val="24"/>
          <w:szCs w:val="24"/>
        </w:rPr>
        <w:t>i</w:t>
      </w:r>
      <w:r w:rsidR="00597559" w:rsidRPr="004B1AAD">
        <w:rPr>
          <w:rFonts w:ascii="Times New Roman" w:hAnsi="Times New Roman" w:cs="Times New Roman"/>
          <w:sz w:val="24"/>
          <w:szCs w:val="24"/>
        </w:rPr>
        <w:t>s ideally</w:t>
      </w:r>
      <w:r w:rsidR="00614FE3" w:rsidRPr="004B1AAD">
        <w:rPr>
          <w:rFonts w:ascii="Times New Roman" w:hAnsi="Times New Roman" w:cs="Times New Roman"/>
          <w:sz w:val="24"/>
          <w:szCs w:val="24"/>
        </w:rPr>
        <w:t xml:space="preserve"> points to additional comorbid issues that these individual have to face and this proves challenging and especially where they have to face these challenges alone. Most the stigma and the bullying stem from lack of</w:t>
      </w:r>
      <w:bookmarkStart w:id="0" w:name="_GoBack"/>
      <w:bookmarkEnd w:id="0"/>
      <w:r w:rsidR="00614FE3" w:rsidRPr="004B1AAD">
        <w:rPr>
          <w:rFonts w:ascii="Times New Roman" w:hAnsi="Times New Roman" w:cs="Times New Roman"/>
          <w:sz w:val="24"/>
          <w:szCs w:val="24"/>
        </w:rPr>
        <w:t xml:space="preserve"> proper education of the public on the ideals of Down syndrome and how they, the public, can function in the care plan for patients with this condition and help in improving the quality of life for these patients.</w:t>
      </w:r>
    </w:p>
    <w:p w:rsidR="00614FE3" w:rsidRPr="004B1AAD" w:rsidRDefault="00614FE3" w:rsidP="00A815D0">
      <w:pPr>
        <w:spacing w:line="480" w:lineRule="auto"/>
        <w:ind w:firstLine="720"/>
        <w:rPr>
          <w:rFonts w:ascii="Times New Roman" w:hAnsi="Times New Roman" w:cs="Times New Roman"/>
          <w:sz w:val="24"/>
          <w:szCs w:val="24"/>
        </w:rPr>
      </w:pPr>
      <w:r w:rsidRPr="004B1AAD">
        <w:rPr>
          <w:rFonts w:ascii="Times New Roman" w:hAnsi="Times New Roman" w:cs="Times New Roman"/>
          <w:sz w:val="24"/>
          <w:szCs w:val="24"/>
        </w:rPr>
        <w:t xml:space="preserve">It is in light of these challenges that are being faced by the individuals with Down syndrome that such organizations such as the Global Down Syndrome Organization was developed in a bid to help this community to better cope with their conditions and face challenges that comes with arise with the condition. These organizations in addition to targeting the Down syndrome community in providing them with the much need support, have endeavored to indulge themselves in extensive medical researchers that would help in discovering new ways </w:t>
      </w:r>
      <w:r w:rsidRPr="004B1AAD">
        <w:rPr>
          <w:rFonts w:ascii="Times New Roman" w:hAnsi="Times New Roman" w:cs="Times New Roman"/>
          <w:sz w:val="24"/>
          <w:szCs w:val="24"/>
        </w:rPr>
        <w:lastRenderedPageBreak/>
        <w:t xml:space="preserve">to help these individual suffering from this condition in managing their associated comorbidities in ways that are projected to save lives and improve quality of life. Besides, the targets of such organizations are not only the individuals with Down syndrome but also their families, the relevant medical and Governmental institutions, and the public as well. These organizations have taken upon themselves to educate the public on matters </w:t>
      </w:r>
      <w:r w:rsidR="00711007" w:rsidRPr="004B1AAD">
        <w:rPr>
          <w:rFonts w:ascii="Times New Roman" w:hAnsi="Times New Roman" w:cs="Times New Roman"/>
          <w:sz w:val="24"/>
          <w:szCs w:val="24"/>
        </w:rPr>
        <w:t xml:space="preserve">concerning Down syndrome and how they can help in caring for these individuals as vital members of the community intervention programs. Such organization are increasing advocating for the right and interests of patients with Down syndrome in such ways as to impact change of public policies to those that are inclusive to all even this minority population. The actions of such organizations such as the Global Down Syndrome Foundation cannot go unappreciated as they are transforming lives and helping the global community to do right by their members regardless of the condition that demonstrate. </w:t>
      </w:r>
    </w:p>
    <w:p w:rsidR="009909D2" w:rsidRDefault="009909D2">
      <w:pPr>
        <w:rPr>
          <w:rFonts w:ascii="Times New Roman" w:hAnsi="Times New Roman" w:cs="Times New Roman"/>
          <w:sz w:val="24"/>
          <w:szCs w:val="24"/>
        </w:rPr>
      </w:pPr>
      <w:r>
        <w:rPr>
          <w:rFonts w:ascii="Times New Roman" w:hAnsi="Times New Roman" w:cs="Times New Roman"/>
          <w:sz w:val="24"/>
          <w:szCs w:val="24"/>
        </w:rPr>
        <w:br w:type="page"/>
      </w:r>
    </w:p>
    <w:p w:rsidR="00C66731" w:rsidRPr="004B1AAD" w:rsidRDefault="00C66731" w:rsidP="004B1AAD">
      <w:pPr>
        <w:spacing w:line="480" w:lineRule="auto"/>
        <w:jc w:val="center"/>
        <w:rPr>
          <w:rFonts w:ascii="Times New Roman" w:hAnsi="Times New Roman" w:cs="Times New Roman"/>
          <w:sz w:val="24"/>
          <w:szCs w:val="24"/>
        </w:rPr>
      </w:pPr>
      <w:r w:rsidRPr="004B1AAD">
        <w:rPr>
          <w:rFonts w:ascii="Times New Roman" w:hAnsi="Times New Roman" w:cs="Times New Roman"/>
          <w:sz w:val="24"/>
          <w:szCs w:val="24"/>
        </w:rPr>
        <w:lastRenderedPageBreak/>
        <w:t>Works Cited</w:t>
      </w:r>
    </w:p>
    <w:p w:rsidR="004B1AAD" w:rsidRPr="004B1AAD" w:rsidRDefault="004B1AAD" w:rsidP="009909D2">
      <w:pPr>
        <w:spacing w:line="480" w:lineRule="auto"/>
        <w:ind w:left="720" w:hanging="720"/>
        <w:rPr>
          <w:rFonts w:ascii="Times New Roman" w:hAnsi="Times New Roman" w:cs="Times New Roman"/>
          <w:sz w:val="24"/>
          <w:szCs w:val="24"/>
        </w:rPr>
      </w:pPr>
      <w:r w:rsidRPr="004B1AAD">
        <w:rPr>
          <w:rFonts w:ascii="Times New Roman" w:hAnsi="Times New Roman" w:cs="Times New Roman"/>
          <w:sz w:val="24"/>
          <w:szCs w:val="24"/>
        </w:rPr>
        <w:t xml:space="preserve">Curtis Polly. ‘Down’s Syndrome Changing Attitudes’. </w:t>
      </w:r>
      <w:r w:rsidRPr="004B1AAD">
        <w:rPr>
          <w:rFonts w:ascii="Times New Roman" w:hAnsi="Times New Roman" w:cs="Times New Roman"/>
          <w:i/>
          <w:sz w:val="24"/>
          <w:szCs w:val="24"/>
        </w:rPr>
        <w:t>The Guardian</w:t>
      </w:r>
      <w:r w:rsidRPr="004B1AAD">
        <w:rPr>
          <w:rFonts w:ascii="Times New Roman" w:hAnsi="Times New Roman" w:cs="Times New Roman"/>
          <w:sz w:val="24"/>
          <w:szCs w:val="24"/>
        </w:rPr>
        <w:t>. [https://www.theguardian.com/stage/2007/sep/01/theatre3] The Guardian, 1 September 2007. Accessed 24April 2020</w:t>
      </w:r>
    </w:p>
    <w:p w:rsidR="004B1AAD" w:rsidRDefault="00F03B8B" w:rsidP="009909D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Epstein Beth. ‘Collective Terms Race, Culture, and Community in a State-planned City in France’. New York: Berghahn Books, 2011</w:t>
      </w:r>
    </w:p>
    <w:p w:rsidR="004B1AAD" w:rsidRPr="004B1AAD" w:rsidRDefault="004B1AAD" w:rsidP="009909D2">
      <w:pPr>
        <w:spacing w:line="480" w:lineRule="auto"/>
        <w:ind w:left="720" w:hanging="720"/>
        <w:rPr>
          <w:rFonts w:ascii="Times New Roman" w:hAnsi="Times New Roman" w:cs="Times New Roman"/>
          <w:sz w:val="24"/>
          <w:szCs w:val="24"/>
        </w:rPr>
      </w:pPr>
      <w:r w:rsidRPr="004B1AAD">
        <w:rPr>
          <w:rFonts w:ascii="Times New Roman" w:hAnsi="Times New Roman" w:cs="Times New Roman"/>
          <w:sz w:val="24"/>
          <w:szCs w:val="24"/>
        </w:rPr>
        <w:t>Global Down Syndrome Foundation. ‘About Global Down Syndrome Foundation’. Global Down Syndrome Foundation [https://www.guidestar.org/profile/26-4431001].2020. Accessed 24 April 2020</w:t>
      </w:r>
    </w:p>
    <w:p w:rsidR="004B1AAD" w:rsidRPr="004B1AAD" w:rsidRDefault="004B1AAD" w:rsidP="009909D2">
      <w:pPr>
        <w:spacing w:line="480" w:lineRule="auto"/>
        <w:ind w:left="720" w:hanging="720"/>
        <w:rPr>
          <w:rFonts w:ascii="Times New Roman" w:hAnsi="Times New Roman" w:cs="Times New Roman"/>
          <w:sz w:val="24"/>
          <w:szCs w:val="24"/>
        </w:rPr>
      </w:pPr>
      <w:r w:rsidRPr="004B1AAD">
        <w:rPr>
          <w:rFonts w:ascii="Times New Roman" w:hAnsi="Times New Roman" w:cs="Times New Roman"/>
          <w:sz w:val="24"/>
          <w:szCs w:val="24"/>
        </w:rPr>
        <w:t xml:space="preserve">Giriraj Kusre, Mukul Sarma, Tulika Nirmolia, and Priyanka Shankarishan. ‘Robertsonian Translocation t(21; 21) in a Female Born to Normal Parents: A Case Report. </w:t>
      </w:r>
      <w:r w:rsidRPr="004B1AAD">
        <w:rPr>
          <w:rFonts w:ascii="Times New Roman" w:hAnsi="Times New Roman" w:cs="Times New Roman"/>
          <w:i/>
          <w:sz w:val="24"/>
          <w:szCs w:val="24"/>
        </w:rPr>
        <w:t>J Clin Diagn Res.</w:t>
      </w:r>
      <w:r w:rsidRPr="004B1AAD">
        <w:rPr>
          <w:rFonts w:ascii="Times New Roman" w:hAnsi="Times New Roman" w:cs="Times New Roman"/>
          <w:sz w:val="24"/>
          <w:szCs w:val="24"/>
        </w:rPr>
        <w:t>, 2015, pp GD01-GD02</w:t>
      </w:r>
    </w:p>
    <w:p w:rsidR="004B1AAD" w:rsidRPr="004B1AAD" w:rsidRDefault="004B1AAD" w:rsidP="009909D2">
      <w:pPr>
        <w:spacing w:line="480" w:lineRule="auto"/>
        <w:ind w:left="720" w:hanging="720"/>
        <w:rPr>
          <w:rFonts w:ascii="Times New Roman" w:hAnsi="Times New Roman" w:cs="Times New Roman"/>
          <w:sz w:val="24"/>
          <w:szCs w:val="24"/>
        </w:rPr>
      </w:pPr>
      <w:r w:rsidRPr="004B1AAD">
        <w:rPr>
          <w:rFonts w:ascii="Times New Roman" w:hAnsi="Times New Roman" w:cs="Times New Roman"/>
          <w:sz w:val="24"/>
          <w:szCs w:val="24"/>
        </w:rPr>
        <w:t xml:space="preserve">Hunter Link, Taylor Mcnally, Ariel Sayre, Rachel Schdmidt, &amp; Robert Swap. ‘The Definition of Community: A student Perspective’. </w:t>
      </w:r>
      <w:r w:rsidRPr="004B1AAD">
        <w:rPr>
          <w:rFonts w:ascii="Times New Roman" w:hAnsi="Times New Roman" w:cs="Times New Roman"/>
          <w:i/>
          <w:sz w:val="24"/>
          <w:szCs w:val="24"/>
        </w:rPr>
        <w:t>A Journal of Service-Learning and Civil Engagement</w:t>
      </w:r>
      <w:r w:rsidRPr="004B1AAD">
        <w:rPr>
          <w:rFonts w:ascii="Times New Roman" w:hAnsi="Times New Roman" w:cs="Times New Roman"/>
          <w:sz w:val="24"/>
          <w:szCs w:val="24"/>
        </w:rPr>
        <w:t>, 2012</w:t>
      </w:r>
    </w:p>
    <w:p w:rsidR="004B1AAD" w:rsidRPr="004B1AAD" w:rsidRDefault="004B1AAD" w:rsidP="009909D2">
      <w:pPr>
        <w:spacing w:line="480" w:lineRule="auto"/>
        <w:ind w:left="720" w:hanging="720"/>
        <w:rPr>
          <w:rFonts w:ascii="Times New Roman" w:hAnsi="Times New Roman" w:cs="Times New Roman"/>
          <w:sz w:val="24"/>
          <w:szCs w:val="24"/>
        </w:rPr>
      </w:pPr>
      <w:r w:rsidRPr="004B1AAD">
        <w:rPr>
          <w:rFonts w:ascii="Times New Roman" w:hAnsi="Times New Roman" w:cs="Times New Roman"/>
          <w:sz w:val="24"/>
          <w:szCs w:val="24"/>
        </w:rPr>
        <w:t xml:space="preserve">Kolaitis Gerasimos. ‘Trauma and Post-Traumatic Stress Disorder in Children and Adolescents’. </w:t>
      </w:r>
      <w:r w:rsidRPr="004B1AAD">
        <w:rPr>
          <w:rFonts w:ascii="Times New Roman" w:hAnsi="Times New Roman" w:cs="Times New Roman"/>
          <w:i/>
          <w:sz w:val="24"/>
          <w:szCs w:val="24"/>
        </w:rPr>
        <w:t>Eur J Psychotraumatol.,</w:t>
      </w:r>
      <w:r w:rsidRPr="004B1AAD">
        <w:rPr>
          <w:rFonts w:ascii="Times New Roman" w:hAnsi="Times New Roman" w:cs="Times New Roman"/>
          <w:sz w:val="24"/>
          <w:szCs w:val="24"/>
        </w:rPr>
        <w:t xml:space="preserve"> 2017, pp 1351198</w:t>
      </w:r>
    </w:p>
    <w:p w:rsidR="004B1AAD" w:rsidRPr="004B1AAD" w:rsidRDefault="004B1AAD" w:rsidP="009909D2">
      <w:pPr>
        <w:spacing w:line="480" w:lineRule="auto"/>
        <w:ind w:left="720" w:hanging="720"/>
        <w:rPr>
          <w:rFonts w:ascii="Times New Roman" w:hAnsi="Times New Roman" w:cs="Times New Roman"/>
          <w:sz w:val="24"/>
          <w:szCs w:val="24"/>
        </w:rPr>
      </w:pPr>
      <w:r w:rsidRPr="004B1AAD">
        <w:rPr>
          <w:rFonts w:ascii="Times New Roman" w:hAnsi="Times New Roman" w:cs="Times New Roman"/>
          <w:sz w:val="24"/>
          <w:szCs w:val="24"/>
        </w:rPr>
        <w:t>Newton Richard, Puri Sheila, and Marder Liz (Eds.). ‘Down Syndrome: Current Perspectives’. London, England; Mac Keith Press, 2015</w:t>
      </w:r>
    </w:p>
    <w:p w:rsidR="00C66731" w:rsidRPr="004B1AAD" w:rsidRDefault="004B1AAD" w:rsidP="009909D2">
      <w:pPr>
        <w:spacing w:line="480" w:lineRule="auto"/>
        <w:ind w:left="720" w:hanging="720"/>
        <w:rPr>
          <w:rFonts w:ascii="Times New Roman" w:hAnsi="Times New Roman" w:cs="Times New Roman"/>
          <w:sz w:val="24"/>
          <w:szCs w:val="24"/>
        </w:rPr>
      </w:pPr>
      <w:r w:rsidRPr="004B1AAD">
        <w:rPr>
          <w:rFonts w:ascii="Times New Roman" w:hAnsi="Times New Roman" w:cs="Times New Roman"/>
          <w:sz w:val="24"/>
          <w:szCs w:val="24"/>
        </w:rPr>
        <w:lastRenderedPageBreak/>
        <w:t>John Rubenstein and Pasko Rakic (Eds.). ‘Comprehensive Developmental Neuroscience: Neutral Circuit Development and Function in the Healthy and Diseased Brain’.  Boston: Academic Press, Elsevier, 2013, pp 547-577</w:t>
      </w:r>
    </w:p>
    <w:sectPr w:rsidR="00C66731" w:rsidRPr="004B1AAD" w:rsidSect="009C1A5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1B35" w:rsidRDefault="00041B35" w:rsidP="00F725B0">
      <w:pPr>
        <w:spacing w:after="0" w:line="240" w:lineRule="auto"/>
      </w:pPr>
      <w:r>
        <w:separator/>
      </w:r>
    </w:p>
  </w:endnote>
  <w:endnote w:type="continuationSeparator" w:id="1">
    <w:p w:rsidR="00041B35" w:rsidRDefault="00041B35" w:rsidP="00F725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1B35" w:rsidRDefault="00041B35" w:rsidP="00F725B0">
      <w:pPr>
        <w:spacing w:after="0" w:line="240" w:lineRule="auto"/>
      </w:pPr>
      <w:r>
        <w:separator/>
      </w:r>
    </w:p>
  </w:footnote>
  <w:footnote w:type="continuationSeparator" w:id="1">
    <w:p w:rsidR="00041B35" w:rsidRDefault="00041B35" w:rsidP="00F725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731" w:rsidRPr="00F725B0" w:rsidRDefault="00C66731">
    <w:pPr>
      <w:pStyle w:val="Header"/>
      <w:jc w:val="right"/>
      <w:rPr>
        <w:rFonts w:ascii="Times New Roman" w:hAnsi="Times New Roman" w:cs="Times New Roman"/>
        <w:sz w:val="24"/>
        <w:szCs w:val="24"/>
      </w:rPr>
    </w:pPr>
    <w:r w:rsidRPr="00F725B0">
      <w:rPr>
        <w:rFonts w:ascii="Times New Roman" w:hAnsi="Times New Roman" w:cs="Times New Roman"/>
        <w:sz w:val="24"/>
        <w:szCs w:val="24"/>
      </w:rPr>
      <w:t xml:space="preserve">Surname </w:t>
    </w:r>
    <w:sdt>
      <w:sdtPr>
        <w:rPr>
          <w:rFonts w:ascii="Times New Roman" w:hAnsi="Times New Roman" w:cs="Times New Roman"/>
          <w:sz w:val="24"/>
          <w:szCs w:val="24"/>
        </w:rPr>
        <w:id w:val="434483540"/>
        <w:docPartObj>
          <w:docPartGallery w:val="Page Numbers (Top of Page)"/>
          <w:docPartUnique/>
        </w:docPartObj>
      </w:sdtPr>
      <w:sdtEndPr>
        <w:rPr>
          <w:noProof/>
        </w:rPr>
      </w:sdtEndPr>
      <w:sdtContent>
        <w:r w:rsidR="009C1A51" w:rsidRPr="00F725B0">
          <w:rPr>
            <w:rFonts w:ascii="Times New Roman" w:hAnsi="Times New Roman" w:cs="Times New Roman"/>
            <w:sz w:val="24"/>
            <w:szCs w:val="24"/>
          </w:rPr>
          <w:fldChar w:fldCharType="begin"/>
        </w:r>
        <w:r w:rsidRPr="00F725B0">
          <w:rPr>
            <w:rFonts w:ascii="Times New Roman" w:hAnsi="Times New Roman" w:cs="Times New Roman"/>
            <w:sz w:val="24"/>
            <w:szCs w:val="24"/>
          </w:rPr>
          <w:instrText xml:space="preserve"> PAGE   \* MERGEFORMAT </w:instrText>
        </w:r>
        <w:r w:rsidR="009C1A51" w:rsidRPr="00F725B0">
          <w:rPr>
            <w:rFonts w:ascii="Times New Roman" w:hAnsi="Times New Roman" w:cs="Times New Roman"/>
            <w:sz w:val="24"/>
            <w:szCs w:val="24"/>
          </w:rPr>
          <w:fldChar w:fldCharType="separate"/>
        </w:r>
        <w:r w:rsidR="00F83832">
          <w:rPr>
            <w:rFonts w:ascii="Times New Roman" w:hAnsi="Times New Roman" w:cs="Times New Roman"/>
            <w:noProof/>
            <w:sz w:val="24"/>
            <w:szCs w:val="24"/>
          </w:rPr>
          <w:t>10</w:t>
        </w:r>
        <w:r w:rsidR="009C1A51" w:rsidRPr="00F725B0">
          <w:rPr>
            <w:rFonts w:ascii="Times New Roman" w:hAnsi="Times New Roman" w:cs="Times New Roman"/>
            <w:noProof/>
            <w:sz w:val="24"/>
            <w:szCs w:val="24"/>
          </w:rPr>
          <w:fldChar w:fldCharType="end"/>
        </w:r>
      </w:sdtContent>
    </w:sdt>
  </w:p>
  <w:p w:rsidR="00C66731" w:rsidRDefault="00C6673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E320D"/>
    <w:rsid w:val="00041B35"/>
    <w:rsid w:val="00051C14"/>
    <w:rsid w:val="00057BB7"/>
    <w:rsid w:val="000B0842"/>
    <w:rsid w:val="000D4B07"/>
    <w:rsid w:val="002801CF"/>
    <w:rsid w:val="002B23C0"/>
    <w:rsid w:val="002D41C4"/>
    <w:rsid w:val="00420909"/>
    <w:rsid w:val="00487476"/>
    <w:rsid w:val="004B1AAD"/>
    <w:rsid w:val="00597559"/>
    <w:rsid w:val="00614FE3"/>
    <w:rsid w:val="00664960"/>
    <w:rsid w:val="006E0D71"/>
    <w:rsid w:val="00711007"/>
    <w:rsid w:val="007C6F04"/>
    <w:rsid w:val="007F7204"/>
    <w:rsid w:val="00891CFE"/>
    <w:rsid w:val="008A2E87"/>
    <w:rsid w:val="009909D2"/>
    <w:rsid w:val="009A44F8"/>
    <w:rsid w:val="009C1A51"/>
    <w:rsid w:val="00A815D0"/>
    <w:rsid w:val="00AA5C72"/>
    <w:rsid w:val="00B367B3"/>
    <w:rsid w:val="00BE320D"/>
    <w:rsid w:val="00C02CC3"/>
    <w:rsid w:val="00C26F12"/>
    <w:rsid w:val="00C66731"/>
    <w:rsid w:val="00D560FC"/>
    <w:rsid w:val="00D96BCD"/>
    <w:rsid w:val="00DC20D2"/>
    <w:rsid w:val="00E52426"/>
    <w:rsid w:val="00F03B8B"/>
    <w:rsid w:val="00F725B0"/>
    <w:rsid w:val="00F83832"/>
    <w:rsid w:val="00FD15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A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5B0"/>
  </w:style>
  <w:style w:type="paragraph" w:styleId="Footer">
    <w:name w:val="footer"/>
    <w:basedOn w:val="Normal"/>
    <w:link w:val="FooterChar"/>
    <w:uiPriority w:val="99"/>
    <w:unhideWhenUsed/>
    <w:rsid w:val="00F72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5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5B0"/>
  </w:style>
  <w:style w:type="paragraph" w:styleId="Footer">
    <w:name w:val="footer"/>
    <w:basedOn w:val="Normal"/>
    <w:link w:val="FooterChar"/>
    <w:uiPriority w:val="99"/>
    <w:unhideWhenUsed/>
    <w:rsid w:val="00F72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5B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10</Pages>
  <Words>2496</Words>
  <Characters>14233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11</cp:revision>
  <dcterms:created xsi:type="dcterms:W3CDTF">2020-04-23T15:59:00Z</dcterms:created>
  <dcterms:modified xsi:type="dcterms:W3CDTF">2020-04-24T01:19:00Z</dcterms:modified>
</cp:coreProperties>
</file>